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7648">
        <w:rPr>
          <w:rFonts w:ascii="Times New Roman" w:eastAsia="Times New Roman" w:hAnsi="Times New Roman" w:cs="Times New Roman"/>
          <w:sz w:val="28"/>
          <w:szCs w:val="28"/>
        </w:rPr>
        <w:t>06.02.2019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7648">
        <w:rPr>
          <w:rFonts w:ascii="Times New Roman" w:eastAsia="Times New Roman" w:hAnsi="Times New Roman" w:cs="Times New Roman"/>
          <w:sz w:val="28"/>
          <w:szCs w:val="28"/>
        </w:rPr>
        <w:t>51/178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AB6A01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72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 xml:space="preserve">16374,8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2A6A7E">
        <w:rPr>
          <w:rFonts w:ascii="Times New Roman" w:eastAsia="Times New Roman" w:hAnsi="Times New Roman" w:cs="Times New Roman"/>
          <w:sz w:val="28"/>
          <w:szCs w:val="28"/>
        </w:rPr>
        <w:t>19188,3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03E">
        <w:rPr>
          <w:rFonts w:ascii="Times New Roman" w:hAnsi="Times New Roman" w:cs="Times New Roman"/>
          <w:sz w:val="28"/>
          <w:szCs w:val="28"/>
        </w:rPr>
        <w:t>2453,5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09E3" w:rsidRPr="004E09E3" w:rsidRDefault="004E09E3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 1 изложить в новой редакции (приложение 1).</w:t>
      </w:r>
    </w:p>
    <w:p w:rsidR="0098197D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09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2601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4E09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0"/>
    <w:bookmarkEnd w:id="1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3" w:rsidRDefault="004E09E3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E09E3" w:rsidTr="00501EA4">
        <w:tc>
          <w:tcPr>
            <w:tcW w:w="5637" w:type="dxa"/>
          </w:tcPr>
          <w:p w:rsidR="004E09E3" w:rsidRDefault="004E09E3" w:rsidP="00501E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4E09E3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E09E3" w:rsidTr="00501EA4">
        <w:tc>
          <w:tcPr>
            <w:tcW w:w="5637" w:type="dxa"/>
          </w:tcPr>
          <w:p w:rsidR="004E09E3" w:rsidRDefault="004E09E3" w:rsidP="00501E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4E09E3" w:rsidRPr="002A6A7E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4E09E3" w:rsidRDefault="004E09E3" w:rsidP="00501E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9E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</w:t>
      </w:r>
    </w:p>
    <w:p w:rsidR="004E09E3" w:rsidRPr="004E09E3" w:rsidRDefault="004E09E3" w:rsidP="004E0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9E3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главных администраторов доходов бюджета Незамаевского сельского поселения Павловского района поселения и закрепляемые за ними виды (подвиды) доходов бюджета поселения и перечень главных </w:t>
      </w:r>
      <w:proofErr w:type="gramStart"/>
      <w:r w:rsidRPr="004E09E3">
        <w:rPr>
          <w:rFonts w:ascii="Times New Roman" w:eastAsia="Times New Roman" w:hAnsi="Times New Roman" w:cs="Times New Roman"/>
          <w:bCs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p w:rsidR="004E09E3" w:rsidRPr="004E09E3" w:rsidRDefault="004E09E3" w:rsidP="004E0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394"/>
      </w:tblGrid>
      <w:tr w:rsidR="004E09E3" w:rsidRPr="004E09E3" w:rsidTr="00501EA4">
        <w:trPr>
          <w:cantSplit/>
          <w:trHeight w:val="360"/>
        </w:trPr>
        <w:tc>
          <w:tcPr>
            <w:tcW w:w="5245" w:type="dxa"/>
            <w:gridSpan w:val="2"/>
          </w:tcPr>
          <w:p w:rsidR="004E09E3" w:rsidRPr="004E09E3" w:rsidRDefault="004E09E3" w:rsidP="004E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</w:t>
            </w: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4394" w:type="dxa"/>
            <w:vMerge w:val="restart"/>
            <w:vAlign w:val="center"/>
          </w:tcPr>
          <w:p w:rsidR="004E09E3" w:rsidRPr="004E09E3" w:rsidRDefault="004E09E3" w:rsidP="004E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4E09E3" w:rsidRPr="004E09E3" w:rsidTr="00501EA4">
        <w:trPr>
          <w:cantSplit/>
          <w:trHeight w:val="1080"/>
        </w:trPr>
        <w:tc>
          <w:tcPr>
            <w:tcW w:w="2268" w:type="dxa"/>
            <w:vAlign w:val="center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главного администратора доходов и источников финансирования дефицита бюджета Незамаевского сельского     поселения Павловского района</w:t>
            </w:r>
          </w:p>
        </w:tc>
        <w:tc>
          <w:tcPr>
            <w:tcW w:w="2977" w:type="dxa"/>
            <w:vAlign w:val="center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 и источников финансирования</w:t>
            </w: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дефицита </w:t>
            </w: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бюджета Незамаевского сельского     поселения Павловского района</w:t>
            </w:r>
          </w:p>
          <w:p w:rsidR="004E09E3" w:rsidRPr="004E09E3" w:rsidRDefault="004E09E3" w:rsidP="004E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4E09E3" w:rsidRPr="004E09E3" w:rsidRDefault="004E09E3" w:rsidP="004E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E09E3" w:rsidRPr="004E09E3" w:rsidRDefault="004E09E3" w:rsidP="004E09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4394"/>
      </w:tblGrid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7371" w:type="dxa"/>
            <w:gridSpan w:val="2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Незамаевского сельского поселения</w:t>
            </w:r>
          </w:p>
          <w:p w:rsidR="004E09E3" w:rsidRPr="004E09E3" w:rsidRDefault="004E09E3" w:rsidP="004E09E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Павловского района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1 08 04020 01 0000 110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</w:tcPr>
          <w:p w:rsidR="004E09E3" w:rsidRPr="004E09E3" w:rsidRDefault="004E09E3" w:rsidP="004E09E3">
            <w:pPr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1 11 09045 10 0000 120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1 13 02995 10 0000 130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1 16 23050 10 0000 140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</w:t>
            </w: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бюджетов сельских поселений</w:t>
            </w:r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OLE_LINK4"/>
            <w:bookmarkStart w:id="3" w:name="OLE_LINK5"/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1 16 32000 10 0000 140</w:t>
            </w:r>
            <w:bookmarkEnd w:id="2"/>
            <w:bookmarkEnd w:id="3"/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1 16 90050 10 0000 140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2 02 15002 10 0000 150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394" w:type="dxa"/>
            <w:vAlign w:val="bottom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E09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2 02 35118 10 0000 150</w:t>
            </w:r>
          </w:p>
        </w:tc>
        <w:tc>
          <w:tcPr>
            <w:tcW w:w="4394" w:type="dxa"/>
            <w:vAlign w:val="center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394" w:type="dxa"/>
            <w:vAlign w:val="bottom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2 02 39999 10 0000 150</w:t>
            </w:r>
          </w:p>
        </w:tc>
        <w:tc>
          <w:tcPr>
            <w:tcW w:w="4394" w:type="dxa"/>
            <w:vAlign w:val="bottom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394" w:type="dxa"/>
            <w:vAlign w:val="bottom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2 07 05010 10 0000 150</w:t>
            </w:r>
          </w:p>
        </w:tc>
        <w:tc>
          <w:tcPr>
            <w:tcW w:w="4394" w:type="dxa"/>
            <w:vAlign w:val="bottom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отношении автомобильных дорог общего пользования местного значения сельских поселений</w:t>
            </w:r>
          </w:p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2 07 05020 10 0000 1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09E3" w:rsidRPr="004E09E3" w:rsidTr="00501EA4">
        <w:trPr>
          <w:trHeight w:val="642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2 07 05030 10 0000 1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4E09E3" w:rsidRPr="004E09E3" w:rsidTr="00501EA4">
        <w:trPr>
          <w:trHeight w:val="3233"/>
        </w:trPr>
        <w:tc>
          <w:tcPr>
            <w:tcW w:w="2268" w:type="dxa"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E3" w:rsidRPr="004E09E3" w:rsidRDefault="004E09E3" w:rsidP="004E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2 08 05000 10 0000 1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:rsidR="004E09E3" w:rsidRPr="004E09E3" w:rsidRDefault="004E09E3" w:rsidP="004E09E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</w:p>
          <w:p w:rsidR="004E09E3" w:rsidRPr="004E09E3" w:rsidRDefault="004E09E3" w:rsidP="004E09E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начисленных</w:t>
            </w:r>
            <w:proofErr w:type="gramEnd"/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излишне взысканные суммы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2 18 60010 10 0000 150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6"/>
                <w:szCs w:val="26"/>
              </w:rPr>
            </w:pPr>
            <w:r w:rsidRPr="004E09E3">
              <w:rPr>
                <w:rFonts w:ascii="TimesNewRomanPSMT" w:eastAsia="Times New Roman" w:hAnsi="TimesNewRomanPSMT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E09E3" w:rsidRPr="004E09E3" w:rsidTr="00501EA4">
        <w:trPr>
          <w:trHeight w:val="739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0 10 50201 10 0000 510</w:t>
            </w:r>
          </w:p>
        </w:tc>
        <w:tc>
          <w:tcPr>
            <w:tcW w:w="4394" w:type="dxa"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4E09E3" w:rsidRPr="004E09E3" w:rsidTr="00501EA4">
        <w:trPr>
          <w:trHeight w:val="80"/>
        </w:trPr>
        <w:tc>
          <w:tcPr>
            <w:tcW w:w="2268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977" w:type="dxa"/>
            <w:hideMark/>
          </w:tcPr>
          <w:p w:rsidR="004E09E3" w:rsidRPr="004E09E3" w:rsidRDefault="004E09E3" w:rsidP="004E0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0 10 50201 10 0000 610</w:t>
            </w:r>
          </w:p>
        </w:tc>
        <w:tc>
          <w:tcPr>
            <w:tcW w:w="4394" w:type="dxa"/>
            <w:hideMark/>
          </w:tcPr>
          <w:p w:rsidR="004E09E3" w:rsidRPr="004E09E3" w:rsidRDefault="004E09E3" w:rsidP="004E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Уменьшение </w:t>
            </w:r>
            <w:r w:rsidRPr="004E09E3">
              <w:rPr>
                <w:rFonts w:ascii="TimesNewRomanPSMT" w:eastAsia="Times New Roman" w:hAnsi="TimesNewRomanPSMT" w:cs="Times New Roman"/>
                <w:sz w:val="26"/>
                <w:szCs w:val="26"/>
              </w:rPr>
              <w:t>прочих</w:t>
            </w:r>
            <w:r w:rsidRPr="004E0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остатков денежных средств бюджетов сельских поселений</w:t>
            </w:r>
          </w:p>
        </w:tc>
      </w:tr>
    </w:tbl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9E3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4E09E3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4E0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9E3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 района </w:t>
      </w:r>
      <w:r w:rsidRPr="004E09E3">
        <w:rPr>
          <w:rFonts w:ascii="Times New Roman" w:eastAsia="Times New Roman" w:hAnsi="Times New Roman" w:cs="Times New Roman"/>
          <w:sz w:val="26"/>
          <w:szCs w:val="26"/>
        </w:rPr>
        <w:tab/>
      </w:r>
      <w:r w:rsidRPr="004E09E3">
        <w:rPr>
          <w:rFonts w:ascii="Times New Roman" w:eastAsia="Times New Roman" w:hAnsi="Times New Roman" w:cs="Times New Roman"/>
          <w:sz w:val="26"/>
          <w:szCs w:val="26"/>
        </w:rPr>
        <w:tab/>
      </w:r>
      <w:r w:rsidRPr="004E09E3">
        <w:rPr>
          <w:rFonts w:ascii="Times New Roman" w:eastAsia="Times New Roman" w:hAnsi="Times New Roman" w:cs="Times New Roman"/>
          <w:sz w:val="26"/>
          <w:szCs w:val="26"/>
        </w:rPr>
        <w:tab/>
      </w:r>
      <w:r w:rsidRPr="004E09E3">
        <w:rPr>
          <w:rFonts w:ascii="Times New Roman" w:eastAsia="Times New Roman" w:hAnsi="Times New Roman" w:cs="Times New Roman"/>
          <w:sz w:val="26"/>
          <w:szCs w:val="26"/>
        </w:rPr>
        <w:tab/>
      </w:r>
      <w:r w:rsidRPr="004E09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С.А. Левченко</w:t>
      </w: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7A64EE" w:rsidRDefault="007A64E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E" w:rsidRPr="007A64EE" w:rsidRDefault="007A64E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E" w:rsidRPr="007A64EE" w:rsidRDefault="007A64E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619"/>
        <w:gridCol w:w="4972"/>
        <w:gridCol w:w="754"/>
        <w:gridCol w:w="787"/>
        <w:gridCol w:w="1780"/>
      </w:tblGrid>
      <w:tr w:rsidR="0032103E" w:rsidRPr="0032103E" w:rsidTr="0032103E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РАСПРЕДЕЛЕНИЕ 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бюджетных ассигнований бюджета Незамаевского сельского поселения    Павловского района по разделам и подразделам</w:t>
            </w: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классификации расходов бюджетов на 2019 год</w:t>
            </w:r>
          </w:p>
        </w:tc>
      </w:tr>
      <w:tr w:rsidR="0032103E" w:rsidRPr="0032103E" w:rsidTr="0032103E">
        <w:trPr>
          <w:cantSplit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32103E" w:rsidRPr="0032103E" w:rsidTr="0032103E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780"/>
      </w:tblGrid>
      <w:tr w:rsidR="0032103E" w:rsidRPr="0032103E" w:rsidTr="0032103E">
        <w:trPr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103E" w:rsidRPr="0032103E" w:rsidTr="0032103E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2A6A7E" w:rsidP="002A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579</w:t>
            </w:r>
            <w:r w:rsidR="002A6A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,3</w:t>
            </w:r>
          </w:p>
          <w:p w:rsidR="00612074" w:rsidRPr="0032103E" w:rsidRDefault="00612074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1408,9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135,1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Защита населения и территории от чрезвычайных ситуаций природного и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75,1</w:t>
            </w:r>
          </w:p>
        </w:tc>
      </w:tr>
      <w:tr w:rsidR="007F752A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52A" w:rsidRPr="0032103E" w:rsidRDefault="007F752A" w:rsidP="0053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2A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1451,7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2A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7869,3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8.                                                                                          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13D2A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192,7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5F37CE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5F37CE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С.А. Левченко</w:t>
      </w: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A6A7E" w:rsidTr="00382057">
        <w:tc>
          <w:tcPr>
            <w:tcW w:w="5637" w:type="dxa"/>
          </w:tcPr>
          <w:p w:rsidR="002A6A7E" w:rsidRDefault="002A6A7E" w:rsidP="003210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A6A7E" w:rsidTr="00382057">
        <w:tc>
          <w:tcPr>
            <w:tcW w:w="5637" w:type="dxa"/>
          </w:tcPr>
          <w:p w:rsidR="002A6A7E" w:rsidRDefault="002A6A7E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2A6A7E" w:rsidRPr="007A64EE" w:rsidRDefault="002A6A7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РАСПРЕДЕЛЕНИЕ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бюджетных ассигнований по целевым статьям, группам </w:t>
      </w:r>
      <w:proofErr w:type="gramStart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видов расходов классификации расходов бюджетов</w:t>
      </w:r>
      <w:proofErr w:type="gramEnd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 год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32103E" w:rsidRPr="0032103E" w:rsidTr="0032103E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2103E" w:rsidRPr="0032103E" w:rsidTr="0032103E">
        <w:trPr>
          <w:trHeight w:val="54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19188,3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103E" w:rsidRPr="0032103E" w:rsidTr="0032103E">
        <w:trPr>
          <w:trHeight w:val="100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57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63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106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rPr>
          <w:trHeight w:val="114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rPr>
          <w:trHeight w:val="63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171,3</w:t>
            </w:r>
          </w:p>
        </w:tc>
      </w:tr>
      <w:tr w:rsidR="0032103E" w:rsidRPr="0032103E" w:rsidTr="0032103E">
        <w:trPr>
          <w:trHeight w:val="4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57,8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118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51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9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7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78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00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32103E" w:rsidRPr="0032103E" w:rsidTr="0032103E">
        <w:trPr>
          <w:trHeight w:val="4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2A6A7E" w:rsidRPr="0032103E" w:rsidTr="009B0804">
        <w:trPr>
          <w:trHeight w:val="1348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EC6C90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2A6A7E">
        <w:trPr>
          <w:trHeight w:val="837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9B0804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5" w:type="dxa"/>
            <w:noWrap/>
          </w:tcPr>
          <w:p w:rsidR="002A6A7E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00 00000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2A6A7E">
        <w:trPr>
          <w:trHeight w:val="655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9B0804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A6A7E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01 10070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51A25" w:rsidRPr="0032103E" w:rsidTr="00051A25">
        <w:trPr>
          <w:trHeight w:val="1202"/>
        </w:trPr>
        <w:tc>
          <w:tcPr>
            <w:tcW w:w="527" w:type="dxa"/>
          </w:tcPr>
          <w:p w:rsidR="00051A25" w:rsidRPr="0032103E" w:rsidRDefault="00051A25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9B0804" w:rsidRDefault="00051A25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noWrap/>
          </w:tcPr>
          <w:p w:rsidR="00051A25" w:rsidRDefault="00051A25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</w:tcPr>
          <w:p w:rsidR="00051A25" w:rsidRDefault="00051A25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B0804" w:rsidRPr="0032103E" w:rsidTr="0032103E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B0804" w:rsidRPr="0032103E" w:rsidTr="0032103E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01 00000 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B0804" w:rsidRPr="0032103E" w:rsidTr="009B0804">
        <w:trPr>
          <w:trHeight w:val="544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01 10070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51A25" w:rsidRPr="0032103E" w:rsidTr="00051A25">
        <w:trPr>
          <w:trHeight w:val="887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32103E" w:rsidRDefault="00051A25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51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2019 год»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86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57 0 00 00000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683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975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422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9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на 2018-2020 годы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муниципальной адресной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4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56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7819,3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6912,5</w:t>
            </w:r>
          </w:p>
        </w:tc>
      </w:tr>
      <w:tr w:rsidR="0032103E" w:rsidRPr="0032103E" w:rsidTr="0032103E">
        <w:trPr>
          <w:trHeight w:val="10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rPr>
          <w:trHeight w:val="7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6612,5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6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9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73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414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552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2019 год» 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2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263FB5" w:rsidRDefault="00051A25" w:rsidP="00A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noWrap/>
          </w:tcPr>
          <w:p w:rsidR="00051A25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</w:tcPr>
          <w:p w:rsidR="00051A25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A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 на 2019 год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Незамаевского сельского </w:t>
            </w: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района.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64 0 01 00000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263FB5" w:rsidRDefault="00263FB5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263FB5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263FB5" w:rsidRDefault="00051A25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263FB5" w:rsidRDefault="00051A25" w:rsidP="000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985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108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8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819,4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103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115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3FB5" w:rsidRPr="0032103E" w:rsidTr="0032103E">
        <w:trPr>
          <w:trHeight w:val="39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111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A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99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64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576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621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«Формирование современной городской  среды на 2018-202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69 0  01 10070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418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2019 год  «Молодежь»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278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70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278"/>
        </w:trPr>
        <w:tc>
          <w:tcPr>
            <w:tcW w:w="52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2019 году»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1365"/>
        </w:trPr>
        <w:tc>
          <w:tcPr>
            <w:tcW w:w="52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условий для обеспечения  стабильной деятельности администрации Незамаевского сельского поселения </w:t>
            </w: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году»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2019 год» 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A0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7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Незамаевского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 Павловского района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FB5" w:rsidRPr="0032103E" w:rsidRDefault="00263FB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С.А. Левченко                                                                 </w:t>
            </w:r>
          </w:p>
        </w:tc>
      </w:tr>
    </w:tbl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Pr="0032103E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263FB5" w:rsidRDefault="00263FB5" w:rsidP="0026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32103E" w:rsidRPr="0032103E" w:rsidTr="0032103E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бюджета Незамаевского сельского поселения Павловского района на 2019 год</w:t>
            </w:r>
          </w:p>
        </w:tc>
      </w:tr>
    </w:tbl>
    <w:p w:rsidR="0032103E" w:rsidRPr="0032103E" w:rsidRDefault="0032103E" w:rsidP="00321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567"/>
        <w:gridCol w:w="709"/>
        <w:gridCol w:w="1838"/>
        <w:gridCol w:w="739"/>
        <w:gridCol w:w="1234"/>
      </w:tblGrid>
      <w:tr w:rsidR="0032103E" w:rsidRPr="0032103E" w:rsidTr="0032103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5791,3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171,3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57 0 00  00000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Незамаевского сельского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1408,9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Незамаевском сельском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поселении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условий для обеспечения  стабильной деятельности администрации Незамаевского сельского поселения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«Информатизация Незамаевского  сельского поселения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EC6C90" w:rsidRDefault="0053737D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792282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</w:t>
            </w:r>
            <w:r w:rsidR="007922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9B0804" w:rsidRDefault="0053737D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14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 2018- 2020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1451,7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1394,3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«Формирование современной городской  среды на 2018-202</w:t>
            </w:r>
            <w:r w:rsidR="000869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8695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869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08695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08695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2019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7819,3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727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727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9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9E14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9E146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</w:t>
            </w:r>
            <w:r w:rsidR="007A64EE"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 на 2019 год</w:t>
            </w:r>
            <w:r w:rsid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ероприятия по социальной поддержке граждан, оказавшихся в трудной жизненной ситуации и нуждающиеся в социальной защите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7A64E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4EE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4EE" w:rsidRPr="00D733DA" w:rsidRDefault="007A64E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E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бщественных организаций в Незамаевском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8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8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Default="0032103E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Pr="0032103E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>С.А. Левченко</w:t>
      </w: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7A64EE" w:rsidRDefault="007A64E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32103E" w:rsidRDefault="0032103E" w:rsidP="007A64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32103E" w:rsidRPr="0032103E" w:rsidRDefault="0032103E" w:rsidP="0032103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GoBack"/>
      <w:bookmarkEnd w:id="4"/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ИСТОЧНИКИ 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внутреннего финансирования дефицита бюджета Незамаевского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района, перечень статей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источников финансирования дефицитов бюджетов на 2019 год  </w:t>
      </w:r>
    </w:p>
    <w:p w:rsidR="0032103E" w:rsidRPr="0032103E" w:rsidRDefault="0032103E" w:rsidP="0032103E">
      <w:pPr>
        <w:spacing w:after="0" w:line="240" w:lineRule="auto"/>
        <w:rPr>
          <w:rFonts w:ascii="Arial" w:eastAsia="Times New Roman" w:hAnsi="Arial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32103E" w:rsidRPr="0032103E" w:rsidTr="0032103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32103E" w:rsidRPr="0032103E" w:rsidTr="0032103E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32103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32103E" w:rsidRPr="0032103E" w:rsidTr="0032103E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32103E" w:rsidRPr="0032103E" w:rsidTr="0032103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-16734,8</w:t>
            </w:r>
          </w:p>
        </w:tc>
      </w:tr>
      <w:tr w:rsidR="0032103E" w:rsidRPr="0032103E" w:rsidTr="0032103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-16734,8</w:t>
            </w:r>
          </w:p>
        </w:tc>
      </w:tr>
      <w:tr w:rsidR="0032103E" w:rsidRPr="0032103E" w:rsidTr="0032103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-16734,8</w:t>
            </w:r>
          </w:p>
        </w:tc>
      </w:tr>
      <w:tr w:rsidR="0032103E" w:rsidRPr="0032103E" w:rsidTr="0032103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   прочих    остатков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-16734,8</w:t>
            </w:r>
          </w:p>
        </w:tc>
      </w:tr>
      <w:tr w:rsidR="0032103E" w:rsidRPr="0032103E" w:rsidTr="0032103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   прочих    остатков</w:t>
            </w:r>
          </w:p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19188,3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7749" w:rsidRDefault="0032103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382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E0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С.А. Левченко</w:t>
      </w: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F2" w:rsidRDefault="005D50F2" w:rsidP="00E74FA6">
      <w:pPr>
        <w:spacing w:after="0" w:line="240" w:lineRule="auto"/>
      </w:pPr>
      <w:r>
        <w:separator/>
      </w:r>
    </w:p>
  </w:endnote>
  <w:endnote w:type="continuationSeparator" w:id="0">
    <w:p w:rsidR="005D50F2" w:rsidRDefault="005D50F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F2" w:rsidRDefault="005D50F2" w:rsidP="00E74FA6">
      <w:pPr>
        <w:spacing w:after="0" w:line="240" w:lineRule="auto"/>
      </w:pPr>
      <w:r>
        <w:separator/>
      </w:r>
    </w:p>
  </w:footnote>
  <w:footnote w:type="continuationSeparator" w:id="0">
    <w:p w:rsidR="005D50F2" w:rsidRDefault="005D50F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1" w:rsidRDefault="00C67EC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9E3">
      <w:rPr>
        <w:noProof/>
      </w:rPr>
      <w:t>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A25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0692"/>
    <w:rsid w:val="000E638A"/>
    <w:rsid w:val="000F54BC"/>
    <w:rsid w:val="000F6310"/>
    <w:rsid w:val="000F7D5F"/>
    <w:rsid w:val="001048B1"/>
    <w:rsid w:val="00106200"/>
    <w:rsid w:val="00106444"/>
    <w:rsid w:val="001118CF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D6DAF"/>
    <w:rsid w:val="001E1359"/>
    <w:rsid w:val="001E3387"/>
    <w:rsid w:val="001E6406"/>
    <w:rsid w:val="001F15E4"/>
    <w:rsid w:val="001F72A2"/>
    <w:rsid w:val="0020082F"/>
    <w:rsid w:val="002046E4"/>
    <w:rsid w:val="00207223"/>
    <w:rsid w:val="00207784"/>
    <w:rsid w:val="00211255"/>
    <w:rsid w:val="00211D4B"/>
    <w:rsid w:val="00212D88"/>
    <w:rsid w:val="00213270"/>
    <w:rsid w:val="00222841"/>
    <w:rsid w:val="0022666A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7E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103E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DBA"/>
    <w:rsid w:val="004728FA"/>
    <w:rsid w:val="00476D26"/>
    <w:rsid w:val="00483A47"/>
    <w:rsid w:val="00483F42"/>
    <w:rsid w:val="00487488"/>
    <w:rsid w:val="00497014"/>
    <w:rsid w:val="00497026"/>
    <w:rsid w:val="004976F6"/>
    <w:rsid w:val="004A6F04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3358"/>
    <w:rsid w:val="004F5299"/>
    <w:rsid w:val="004F6055"/>
    <w:rsid w:val="004F7404"/>
    <w:rsid w:val="005029FB"/>
    <w:rsid w:val="00512BBE"/>
    <w:rsid w:val="005155CF"/>
    <w:rsid w:val="00520171"/>
    <w:rsid w:val="005307FB"/>
    <w:rsid w:val="00531381"/>
    <w:rsid w:val="00533D73"/>
    <w:rsid w:val="0053534E"/>
    <w:rsid w:val="0053737D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4595"/>
    <w:rsid w:val="005C5794"/>
    <w:rsid w:val="005D50F2"/>
    <w:rsid w:val="005D5C7C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10E22"/>
    <w:rsid w:val="006112F8"/>
    <w:rsid w:val="00612074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27E7A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85B05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663B1"/>
    <w:rsid w:val="00966440"/>
    <w:rsid w:val="0097001F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2372"/>
    <w:rsid w:val="009E53A6"/>
    <w:rsid w:val="009F4AE3"/>
    <w:rsid w:val="009F5809"/>
    <w:rsid w:val="00A00B5A"/>
    <w:rsid w:val="00A04CAC"/>
    <w:rsid w:val="00A07FAB"/>
    <w:rsid w:val="00A134D9"/>
    <w:rsid w:val="00A17185"/>
    <w:rsid w:val="00A26051"/>
    <w:rsid w:val="00A27933"/>
    <w:rsid w:val="00A319F9"/>
    <w:rsid w:val="00A32CFF"/>
    <w:rsid w:val="00A35456"/>
    <w:rsid w:val="00A43AC2"/>
    <w:rsid w:val="00A46CB2"/>
    <w:rsid w:val="00A52B18"/>
    <w:rsid w:val="00A52CF0"/>
    <w:rsid w:val="00A54A22"/>
    <w:rsid w:val="00A63F58"/>
    <w:rsid w:val="00A646D9"/>
    <w:rsid w:val="00A654DF"/>
    <w:rsid w:val="00A712FC"/>
    <w:rsid w:val="00A71F5E"/>
    <w:rsid w:val="00A729B7"/>
    <w:rsid w:val="00A745FA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C98"/>
    <w:rsid w:val="00B12F21"/>
    <w:rsid w:val="00B15459"/>
    <w:rsid w:val="00B15FF4"/>
    <w:rsid w:val="00B229A2"/>
    <w:rsid w:val="00B23484"/>
    <w:rsid w:val="00B26F53"/>
    <w:rsid w:val="00B31AD3"/>
    <w:rsid w:val="00B34E90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65948"/>
    <w:rsid w:val="00B70F89"/>
    <w:rsid w:val="00B71474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26"/>
    <w:rsid w:val="00C12EC3"/>
    <w:rsid w:val="00C13C34"/>
    <w:rsid w:val="00C22151"/>
    <w:rsid w:val="00C25A29"/>
    <w:rsid w:val="00C339E2"/>
    <w:rsid w:val="00C3453A"/>
    <w:rsid w:val="00C34D1C"/>
    <w:rsid w:val="00C36BBE"/>
    <w:rsid w:val="00C37749"/>
    <w:rsid w:val="00C379FB"/>
    <w:rsid w:val="00C37CC7"/>
    <w:rsid w:val="00C42F85"/>
    <w:rsid w:val="00C43574"/>
    <w:rsid w:val="00C454CC"/>
    <w:rsid w:val="00C509B2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67EC1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08EC"/>
    <w:rsid w:val="00CB15F4"/>
    <w:rsid w:val="00CB1711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08C3"/>
    <w:rsid w:val="00D441A9"/>
    <w:rsid w:val="00D46B01"/>
    <w:rsid w:val="00D47976"/>
    <w:rsid w:val="00D53423"/>
    <w:rsid w:val="00D6126A"/>
    <w:rsid w:val="00D63386"/>
    <w:rsid w:val="00D64AFD"/>
    <w:rsid w:val="00D7253B"/>
    <w:rsid w:val="00D733DA"/>
    <w:rsid w:val="00D768C1"/>
    <w:rsid w:val="00D80D17"/>
    <w:rsid w:val="00D81EDE"/>
    <w:rsid w:val="00D857FE"/>
    <w:rsid w:val="00D86E61"/>
    <w:rsid w:val="00D9289C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6C90"/>
    <w:rsid w:val="00ED16E9"/>
    <w:rsid w:val="00ED570E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19E0"/>
    <w:rsid w:val="00F92482"/>
    <w:rsid w:val="00FA2AA3"/>
    <w:rsid w:val="00FA535B"/>
    <w:rsid w:val="00FA57D8"/>
    <w:rsid w:val="00FB0005"/>
    <w:rsid w:val="00FB2370"/>
    <w:rsid w:val="00FC3C7E"/>
    <w:rsid w:val="00FC5098"/>
    <w:rsid w:val="00FC5437"/>
    <w:rsid w:val="00FC713F"/>
    <w:rsid w:val="00FC794E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EFC5-52E2-4FA8-9510-E5ECB309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</TotalTime>
  <Pages>35</Pages>
  <Words>6724</Words>
  <Characters>38328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212</cp:revision>
  <cp:lastPrinted>2019-02-14T11:28:00Z</cp:lastPrinted>
  <dcterms:created xsi:type="dcterms:W3CDTF">2015-02-04T08:49:00Z</dcterms:created>
  <dcterms:modified xsi:type="dcterms:W3CDTF">2019-02-14T11:48:00Z</dcterms:modified>
</cp:coreProperties>
</file>