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9F" w:rsidRDefault="0008279F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8279F" w:rsidRDefault="0008279F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31F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ПАВЛОВСКОГО РАЙОНА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от__________                                                                  №____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3C0550">
        <w:rPr>
          <w:rFonts w:ascii="Times New Roman" w:hAnsi="Times New Roman" w:cs="Times New Roman"/>
          <w:b/>
          <w:sz w:val="28"/>
          <w:szCs w:val="28"/>
        </w:rPr>
        <w:t xml:space="preserve">администрации Незамаевского сельского поселения Павловского района от 01 марта  2017 года № 28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3C055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C0550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 границах населенных 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>пунктов поселения»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7C" w:rsidRPr="0078527C" w:rsidRDefault="003C0550" w:rsidP="0078527C">
      <w:pPr>
        <w:pStyle w:val="1"/>
        <w:spacing w:line="100" w:lineRule="atLeast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u w:val="single"/>
          <w:lang w:eastAsia="ar-SA"/>
        </w:rPr>
      </w:pPr>
      <w:r>
        <w:rPr>
          <w:rFonts w:ascii="Times New Roman" w:hAnsi="Times New Roman" w:cs="Times New Roman"/>
        </w:rPr>
        <w:tab/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 xml:space="preserve">В соответствии с 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 xml:space="preserve">Постановлениями  Правительства РФ от 3 ноября 2018 года № 1307 </w:t>
      </w:r>
      <w:r w:rsid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>«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>О внесении изменений в постановление Правительства Российской Федерации от 16 мая 2011 года № 373</w:t>
      </w:r>
      <w:r w:rsid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>»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 xml:space="preserve"> и от 13 июня 2018 года № 676 </w:t>
      </w:r>
      <w:r w:rsid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>«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>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</w:t>
      </w:r>
      <w:r w:rsid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>»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 xml:space="preserve">, </w:t>
      </w:r>
      <w:proofErr w:type="gramStart"/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>п</w:t>
      </w:r>
      <w:proofErr w:type="gramEnd"/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 xml:space="preserve"> о с т а н о в </w:t>
      </w:r>
      <w:proofErr w:type="gramStart"/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>л</w:t>
      </w:r>
      <w:proofErr w:type="gramEnd"/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 xml:space="preserve"> я ю:</w:t>
      </w:r>
    </w:p>
    <w:p w:rsidR="0078527C" w:rsidRPr="0078527C" w:rsidRDefault="0078527C" w:rsidP="0078527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в постановление администрации Незамаевского сельского поселения Павловского района от 01 марта  2017 года № 28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следующие изменения: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дополнить пунктом 1.4.1. следующего содержания: «1.4.1.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нормативных правовых актов, указанных в пункте 1.4 настоящего Регламента, размещен на официальном сайте Администрации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 и Региональном портале.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обеспечивает размещение и актуализацию перечня нормативных правовых актов, указанного в пункте 1.4 настоящего Регламента, на официальном сайте Администрации в информационно-телекоммуникационной сети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портале, Региональном портале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78527C" w:rsidRPr="0078527C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2)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«Должностные лица администрации при проведении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обязаны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1.6.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дополнить абзацами следующего содержания: «- </w:t>
      </w: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ода </w:t>
      </w: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724-р (далее - межведомственный перечень), от иных органов местного самоуправления либо подведомственных органам местного самоуправления организаций, в распоряжении которых находятся указанные документы;</w:t>
      </w:r>
    </w:p>
    <w:p w:rsidR="0078527C" w:rsidRPr="0078527C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- 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органов местного самоуправления либо подведомственных органам местного самоуправления организаций, включенные в межведомственный перечень</w:t>
      </w:r>
      <w:proofErr w:type="gramStart"/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;»</w:t>
      </w:r>
      <w:proofErr w:type="gramEnd"/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78527C" w:rsidRPr="0078527C" w:rsidRDefault="0078527C" w:rsidP="0078527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3)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подпункты 6 и 7 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1.7.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изложить в следующей редакции:  «6) </w:t>
      </w: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  <w:proofErr w:type="gramEnd"/>
    </w:p>
    <w:p w:rsidR="0078527C" w:rsidRPr="0078527C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</w:t>
      </w:r>
      <w:proofErr w:type="gramStart"/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;»</w:t>
      </w:r>
      <w:proofErr w:type="gramEnd"/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78527C" w:rsidRPr="0078527C" w:rsidRDefault="0078527C" w:rsidP="007852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раздел 1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</w:t>
      </w:r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Осуществление муниципального 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населенных пунктов поселения</w:t>
      </w:r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(далее - Административный регламент)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пунктом 1.10. следующего содержания: «1.10. И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документов и (или) информации, необходимых для осуществления муниципального контроля  и достижения целей и задач проведения проверки.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 xml:space="preserve">1.10.1.  Исчерпывающий перечень документов и (или) информации, </w:t>
      </w:r>
      <w:proofErr w:type="spellStart"/>
      <w:r w:rsidRPr="0078527C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78527C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в ходе проверки лично у проверяемого индивидуального предпринимателя: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документ, удостоверяющий личность индивидуального предпринимателя, личность представителя индивидуального предпринимателя;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доверенность представителя индивидуального предпринимателя;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lastRenderedPageBreak/>
        <w:t>- договоры на выполнение работ или услуг, заключенные индивидуальным предпринимателем на осуществление хозяйственной деятельности;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документы, подтверждающие право пользования (владения) земельным участком, элементами обустройства дороги, объектами недвижимости, примыкающими к дороге;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согласованная в установленном законном порядке проектная документация на использование дорог и осуществление дорожной деятельности;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разрешения на производство работ на объектах улично-дорожной сети;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разрешения на ремонт либо прокладку инженерных сетей и коммуникаций;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акты выполненных работ;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акты предыдущих проверок;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отчеты об исполнении ранее выданных предписаний с приложением подтверждающих документов.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 xml:space="preserve">1.10.2. Исчерпывающий перечень документов и (или) информации, </w:t>
      </w:r>
      <w:proofErr w:type="spellStart"/>
      <w:r w:rsidRPr="0078527C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78527C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в ходе проверки лично у проверяемого юридического лица: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документ, удостоверяющий личность индивидуального предпринимателя, личность представителя юридического лица;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доверенность представителя юридического лица;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служебные (должностные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</w:rPr>
        <w:t>нструкции (должностной регламент) руководителя, уполномоченного должностного лица;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приказ о назначении на должность руководителя, уполномоченного должностного лица;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устав юридического лица (хозяйствующего субъекта);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договоры на выполнение работ или услуг, заключенные юридическим лицом на осуществление хозяйственной деятельности;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документы, подтверждающие право пользования (владения) земельным участком, элементами обустройства дороги, объектами недвижимости, примыкающими к дороге;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согласованная в установленном законном порядке проектная документация на использование дорог и осуществление дорожной деятельности;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разрешения на производство работ на объектах улично-дорожной сети;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разрешения на ремонт либо прокладку инженерных сетей и коммуникаций;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 xml:space="preserve">- акты выполненных работ; 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акты предыдущих проверок;</w:t>
      </w:r>
    </w:p>
    <w:p w:rsidR="0078527C" w:rsidRPr="0078527C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27C">
        <w:rPr>
          <w:rFonts w:ascii="Times New Roman" w:eastAsia="Times New Roman" w:hAnsi="Times New Roman" w:cs="Times New Roman"/>
          <w:sz w:val="28"/>
          <w:szCs w:val="28"/>
        </w:rPr>
        <w:t>- отчеты об исполнении ранее выданных предписаний с приложением подтверждающих документов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78527C" w:rsidRPr="0078527C" w:rsidRDefault="0078527C" w:rsidP="00785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5)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 Административного регламента дополнить пунктом 1.11 следующего содержания: «1.11. Исчерпывающий перечень документов и (или) информации, запрашиваемых и получаемых в ходе проверки в условиях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 при проведении муниципального дорожного контроля:</w:t>
      </w:r>
    </w:p>
    <w:p w:rsidR="0078527C" w:rsidRPr="0078527C" w:rsidRDefault="0078527C" w:rsidP="00785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сведения из Единого государственного реестра юридических лиц; </w:t>
      </w:r>
    </w:p>
    <w:p w:rsidR="0078527C" w:rsidRPr="0078527C" w:rsidRDefault="0078527C" w:rsidP="00785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сведения из Единого государственного реестра индивидуальных предпринимателей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6)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2.1 раздела 2 Административного регламента изложить в следующей редакции: «2.1. 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об исполнении муниципальной функции доводится до сведения заявителей на личном приеме в Администрации, по телефонам для справок (консультаций), посредством электронной почты, размещается на Интернет-сайте администрации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района, размещается на информационных стендах в здании администрации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 же размещается в федеральной государственной информационной системе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Единый портал государственных и муниципальных услуг (функций)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Ежегодный план проведения плановых проверок (далее - ежегодный план проверок) доводится до сведения заинтересованных лиц посредством его размещения на официальном сайте администрации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в информационно-телекоммуникационной сети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официальных сайтах Генеральной прокуратуры Российской Федерации: http: </w:t>
      </w:r>
      <w:proofErr w:type="spell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ge</w:t>
      </w:r>
      <w:proofErr w:type="spellEnd"/>
      <w:r w:rsidR="003D40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proc.gov.ru/ и прокуратуры Краснодарского края: www.prokuratura-kras</w:t>
      </w:r>
      <w:r w:rsidR="003D40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odar.ru.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 Информацию по вопросам предоставления муниципальной услуги можно получить: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Администрации;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телефонам 8 (861 91)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38256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38157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электронной почте: </w:t>
      </w:r>
      <w:proofErr w:type="spellStart"/>
      <w:r w:rsidR="003D40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nezamayadmin</w:t>
      </w:r>
      <w:proofErr w:type="spell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r w:rsidRPr="007852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ru</w:t>
      </w:r>
      <w:proofErr w:type="spell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администрации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http: </w:t>
      </w:r>
      <w:proofErr w:type="spellStart"/>
      <w:r w:rsidR="003D40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nezamaevskoesp</w:t>
      </w:r>
      <w:proofErr w:type="spellEnd"/>
      <w:r w:rsidR="003D4031" w:rsidRP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3D40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2.1.2. Справочная информация размещена на официальном сайте Администрации в информационно-телекоммуникационной сети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портале, Региональном портале.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обеспечивает размещение и актуализацию справочной информации на официальном сайте Администрации в информационно-телекоммуникационной сети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портале, Региональном портале.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2.1.3. При ответах на телефонные звонки и устные обращения, должностное лицо администрации, в рамках своей компетенции, подробно и в вежливой (корректной) форме информируют обратившихся по интересующим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их вопросам. Информирование должно проводиться без больших пауз, лишних слов, оборотов и эмоций.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другое должностное лицо администрации.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2.1.4. Индивидуальное письменное информирование (в том числе с использованием электронных сре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св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язи) осуществляется направлением письменного ответа на адрес, указанный заявителем, или электронного письма на адрес электронной почты заявителя и должно содержать чёткий ответ на поставленные вопросы.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2.1.5. Информационные стенды размещаются на видном, доступном месте и призваны обеспечить каждого заявителя исчерпывающей информацией об исполнении муниципальной функции.</w:t>
      </w:r>
    </w:p>
    <w:p w:rsidR="0078527C" w:rsidRPr="0078527C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Times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ewRoma</w:t>
      </w:r>
      <w:proofErr w:type="spellEnd"/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формат листа А-4; текст - прописные буквы, размер шрифта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16 - обычный; наименование - заглавные буквы, размер шрифта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 16 - жирный, поля - 1 см вкруговую. Тексты материалов должны быть напечатаны без исправлений, наиболее важная информация выделяется жирным шрифтом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78527C" w:rsidRPr="0078527C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7) исключить абзацы 3-5 подраздела 2.7 раздела 2 Административного регламента;</w:t>
      </w:r>
    </w:p>
    <w:p w:rsidR="0078527C" w:rsidRPr="0078527C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8) исключить абзац 2 подраздела 3.1 раздела 3 Административного регламента;</w:t>
      </w:r>
    </w:p>
    <w:p w:rsidR="0078527C" w:rsidRPr="0078527C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sz w:val="28"/>
          <w:szCs w:val="28"/>
          <w:lang w:eastAsia="ar-SA"/>
        </w:rPr>
        <w:t>9) исключить приложение №1 к Административному регламенту;</w:t>
      </w:r>
    </w:p>
    <w:p w:rsidR="0078527C" w:rsidRPr="0078527C" w:rsidRDefault="0078527C" w:rsidP="0078527C">
      <w:pPr>
        <w:keepNext/>
        <w:suppressAutoHyphens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527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10) раздел 5 Административного регламента изложить в следующей редакции: «</w:t>
      </w:r>
      <w:r w:rsidRPr="0078527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5. 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 органа местного самоуправления при осуществлении муниципальной функции.</w:t>
      </w:r>
    </w:p>
    <w:p w:rsidR="0078527C" w:rsidRPr="0078527C" w:rsidRDefault="0078527C" w:rsidP="00785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муниципальной функции.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5.1. 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Регламента, обжалуются в досудебном (внесудебном) порядке.</w:t>
      </w:r>
    </w:p>
    <w:p w:rsidR="0078527C" w:rsidRPr="0078527C" w:rsidRDefault="0078527C" w:rsidP="00785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досудебного (внесудебного) обжалования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5.2. Предметом досудебного (внесудебного) обжалования являются 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Регламента.</w:t>
      </w:r>
    </w:p>
    <w:p w:rsidR="0078527C" w:rsidRPr="0078527C" w:rsidRDefault="0078527C" w:rsidP="00785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приостановления рассмотрения жалобы и случаев, в которых ответ на жалобу не дается.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5.3. Основания для приостановления рассмотрения жалобы отсутствуют.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 муниципального контроля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 органа муниципального контроля,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5.4. В случае если в письменном обращении (жалобе) не указана фамилия заявителя, направившего обращение (жалобу), или почтовый адрес, по которому должен быть направлен ответ, ответ на обращение (жалобу) не дается.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5.5. В случае если текст письменного обращения (жалобы) не поддается прочтению, ответ на обращение не предоставляется,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Обращение, в котором обжалуется судебное решение, возвращается заявителю, направившему обращение (жалобу), с разъяснением порядка обжалования данного судебного решения.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5.6. 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в обращении (жалобе) заявителя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глава поселения, должностное лицо либо уполномоченное на то лицо органа муниципального контроля вправе принять решение о безосновательности очередного обращения (жалобы) и прекращении переписки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муниципального контроля. О данном решении уведомляется заявитель, направивший обращение (жалобу).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5.7. В случае если ответ по существу поставленного в обращении вопроса не может быть дан без разглашения сведений, составляющих государственную 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5.8. 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 муниципального контроля.</w:t>
      </w:r>
    </w:p>
    <w:p w:rsidR="0078527C" w:rsidRPr="0078527C" w:rsidRDefault="0078527C" w:rsidP="00785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начала процедуры досудебного (внесудебного) обжалования.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5.9. Основанием для начала процедуры досудебного (внесудебного) обжалования является подача заявителем жалобы.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 Жалоба подается в письменной форме на бумажном носителе либо в электронной форме в орган муниципального контроля.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 Жалоба может быть направлена по почте, с использованием информационно-телекоммуникационной сети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через официальный сайт органа муниципального контроля, а также может быть принята при личном приеме заявителя.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6.2. Жалоба, поступившая в орган муниципального контроля, подлежит рассмотрению уполномоченным на рассмотрение жалоб должностным лицом органа муниципального контроля (далее - уполномоченное на рассмотрение жалоб должностное лицо).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6.3. Жалоба должна содержать: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а) наименование органа местного самоуправления, должностного лица либо муниципального служащего, решения и действия (бездействие) которых обжалуются;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б) фамилию, имя, отчество (при наличии), сведения о месте жительства заявителя - физического лица либо наименование, сведений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уведомление о переадресации жалобы;</w:t>
      </w:r>
      <w:proofErr w:type="gramEnd"/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в) 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г) 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д) подпись уполномоченного представителя организации или фамилию, имя, отчество (при наличии) гражданина;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е) дату.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 59-ФЗ.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документа.</w:t>
      </w:r>
      <w:proofErr w:type="gramEnd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Гражданин вправе приложить к обращению необходимые документы и материалы в электронной форме.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6.4. При рассмотрении обращения (жалобы) заявители имеют право: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proofErr w:type="gramEnd"/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получать письменный ответ по существу поставленных в обращении вопросов, за исключением случаев, указанных в пунктах 5.3 - 5.7 раздела V настоящего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обращаться с заявлением о прекращении рассмотрения обращения.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6.5. 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6.6. Личный прием представителей организаций, граждан проводится уполномоченными должностными лицами органа местного самоуправления в установленном порядке.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изложенные в устной жалобе факты и обстоятельства являются очевидными и не требуют дополнительной проверки, ответ на жалобу с согласия лица, обратившегося с жалобой,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8527C" w:rsidRPr="0078527C" w:rsidRDefault="0078527C" w:rsidP="00785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 государственной власти и должностные лица, которым может быть направлена жалоба в досудебном (внесудебном) порядке.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6.7. Действия (бездействие) и решения должностных лиц органа местного самоуправления, принятые в ходе исполнения муниципальной функции в соответствии с настоящим Регламентом, могут быть обжалованы: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 рассмотрении жалобы на действие (бездействие) муниципального служащего - главе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жалобы на решение и (или) действие (бездействие) должностных лиц органа местного самоуправления - главе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района.</w:t>
      </w:r>
    </w:p>
    <w:p w:rsidR="0078527C" w:rsidRPr="0078527C" w:rsidRDefault="0078527C" w:rsidP="00785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рассмотрения жалобы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6.8. Письменное обращение (жалоба), поступившее в орган местного самоуправления, рассматривается в течение 30 дней со дня регистрации жалобы.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исключительных случаях, а также в случае направления запроса, предусмотренного частью 2 статьи 10 Федерального закона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 59-ФЗ, глава поселения (заместитель главы администрации поселения)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8527C" w:rsidRPr="0078527C" w:rsidRDefault="0078527C" w:rsidP="007852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досудебного (внесудебного) обжалования применительно к каждой процедуре обжалования.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6.9. По результатам рассмотрения жалобы на действие (бездействие) и решения органа местного самоуправления, должностных лиц, муниципальных служащих органа местного самоуправления, осуществляемые (принимаемые) в ходе исполнения муниципальной функции, орган местного самоуправления: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признает правомерными действия указанных лиц и отказывает в удовлетворении жалобы;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признает действия (бездействие) указанных лиц неправомерными и определяет меры, которые должны быть приняты в целях устранения допущенных нарушений в ходе осуществления административных процедур, предусмотренных настоящим Регламентом.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7. Результат досудебного обжалования сообщается заинтересованному лицу в виде ответа, подписанного главой поселения или уполномоченным должностным лицом органа местного самоуправления.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7.1. Ответ на обращение (жалобу), поступившее в орган местного самоуправления, направляется по почтовому и (или) электронному адресу, указанному в обращении.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 обращение (жалобу), поступившее в орган местного самоуправления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proofErr w:type="gramStart"/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proofErr w:type="gramEnd"/>
    </w:p>
    <w:p w:rsidR="0078527C" w:rsidRPr="0078527C" w:rsidRDefault="0078527C" w:rsidP="007852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вступает в силу после его официального обнародования.</w:t>
      </w:r>
    </w:p>
    <w:p w:rsidR="0078527C" w:rsidRPr="0078527C" w:rsidRDefault="0078527C" w:rsidP="007852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EE4" w:rsidRDefault="00454EE4" w:rsidP="00785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EE4" w:rsidRDefault="00454EE4" w:rsidP="00454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EE4" w:rsidRDefault="00454EE4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54EE4" w:rsidRDefault="00454EE4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>С.А. Левченко</w:t>
      </w:r>
    </w:p>
    <w:p w:rsidR="0008279F" w:rsidRDefault="0008279F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79F" w:rsidRPr="00AC33FE" w:rsidRDefault="0008279F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ведущим специалистом администрации Незамаевского сельского поселения Павловского района Е.В. Голубович</w:t>
      </w:r>
    </w:p>
    <w:sectPr w:rsidR="0008279F" w:rsidRPr="00AC33FE" w:rsidSect="00454EE4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6C" w:rsidRDefault="0048536C" w:rsidP="00454EE4">
      <w:pPr>
        <w:spacing w:after="0" w:line="240" w:lineRule="auto"/>
      </w:pPr>
      <w:r>
        <w:separator/>
      </w:r>
    </w:p>
  </w:endnote>
  <w:endnote w:type="continuationSeparator" w:id="0">
    <w:p w:rsidR="0048536C" w:rsidRDefault="0048536C" w:rsidP="004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6C" w:rsidRDefault="0048536C" w:rsidP="00454EE4">
      <w:pPr>
        <w:spacing w:after="0" w:line="240" w:lineRule="auto"/>
      </w:pPr>
      <w:r>
        <w:separator/>
      </w:r>
    </w:p>
  </w:footnote>
  <w:footnote w:type="continuationSeparator" w:id="0">
    <w:p w:rsidR="0048536C" w:rsidRDefault="0048536C" w:rsidP="004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92368"/>
      <w:docPartObj>
        <w:docPartGallery w:val="Page Numbers (Top of Page)"/>
        <w:docPartUnique/>
      </w:docPartObj>
    </w:sdtPr>
    <w:sdtEndPr/>
    <w:sdtContent>
      <w:p w:rsidR="00454EE4" w:rsidRDefault="00454E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9F">
          <w:rPr>
            <w:noProof/>
          </w:rPr>
          <w:t>10</w:t>
        </w:r>
        <w:r>
          <w:fldChar w:fldCharType="end"/>
        </w:r>
      </w:p>
    </w:sdtContent>
  </w:sdt>
  <w:p w:rsidR="00454EE4" w:rsidRDefault="00454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C9"/>
    <w:rsid w:val="0008279F"/>
    <w:rsid w:val="00184E62"/>
    <w:rsid w:val="002375D8"/>
    <w:rsid w:val="0027656D"/>
    <w:rsid w:val="00291D95"/>
    <w:rsid w:val="002C72C9"/>
    <w:rsid w:val="00350199"/>
    <w:rsid w:val="003C0550"/>
    <w:rsid w:val="003D4031"/>
    <w:rsid w:val="0041248A"/>
    <w:rsid w:val="00454EE4"/>
    <w:rsid w:val="0048536C"/>
    <w:rsid w:val="0071257D"/>
    <w:rsid w:val="0078527C"/>
    <w:rsid w:val="00A7331F"/>
    <w:rsid w:val="00AC33FE"/>
    <w:rsid w:val="00C404D5"/>
    <w:rsid w:val="00CB60D4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EE4"/>
  </w:style>
  <w:style w:type="paragraph" w:styleId="a5">
    <w:name w:val="footer"/>
    <w:basedOn w:val="a"/>
    <w:link w:val="a6"/>
    <w:uiPriority w:val="99"/>
    <w:unhideWhenUsed/>
    <w:rsid w:val="004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EE4"/>
  </w:style>
  <w:style w:type="character" w:customStyle="1" w:styleId="10">
    <w:name w:val="Заголовок 1 Знак"/>
    <w:basedOn w:val="a0"/>
    <w:link w:val="1"/>
    <w:uiPriority w:val="9"/>
    <w:rsid w:val="00785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EE4"/>
  </w:style>
  <w:style w:type="paragraph" w:styleId="a5">
    <w:name w:val="footer"/>
    <w:basedOn w:val="a"/>
    <w:link w:val="a6"/>
    <w:uiPriority w:val="99"/>
    <w:unhideWhenUsed/>
    <w:rsid w:val="004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EE4"/>
  </w:style>
  <w:style w:type="character" w:customStyle="1" w:styleId="10">
    <w:name w:val="Заголовок 1 Знак"/>
    <w:basedOn w:val="a0"/>
    <w:link w:val="1"/>
    <w:uiPriority w:val="9"/>
    <w:rsid w:val="00785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2019-04-02T12:01:00Z</dcterms:created>
  <dcterms:modified xsi:type="dcterms:W3CDTF">2019-04-09T12:55:00Z</dcterms:modified>
</cp:coreProperties>
</file>