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8D" w:rsidRPr="0096618D" w:rsidRDefault="0096618D" w:rsidP="00966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18D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НЕЗАМАЕВСКОГО</w:t>
      </w:r>
      <w:r w:rsidRPr="0096618D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</w:t>
      </w:r>
    </w:p>
    <w:p w:rsidR="0096618D" w:rsidRPr="0096618D" w:rsidRDefault="0096618D" w:rsidP="0096618D">
      <w:pPr>
        <w:spacing w:after="0" w:line="240" w:lineRule="auto"/>
        <w:jc w:val="center"/>
        <w:rPr>
          <w:b/>
          <w:sz w:val="28"/>
          <w:szCs w:val="28"/>
        </w:rPr>
      </w:pPr>
    </w:p>
    <w:p w:rsidR="0096618D" w:rsidRPr="0096618D" w:rsidRDefault="0096618D" w:rsidP="009661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6618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96618D" w:rsidRPr="0096618D" w:rsidRDefault="0096618D" w:rsidP="0096618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18D" w:rsidRPr="0096618D" w:rsidRDefault="00312539" w:rsidP="009661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20.06.2017г.</w:t>
      </w:r>
      <w:r w:rsidR="0096618D" w:rsidRPr="00966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№ 51</w:t>
      </w:r>
    </w:p>
    <w:p w:rsidR="0096618D" w:rsidRPr="0096618D" w:rsidRDefault="0096618D" w:rsidP="009661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ст-ца Незамаевская</w:t>
      </w:r>
    </w:p>
    <w:p w:rsidR="0096618D" w:rsidRPr="0096618D" w:rsidRDefault="0096618D" w:rsidP="009661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18D" w:rsidRPr="0096618D" w:rsidRDefault="0096618D" w:rsidP="009661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18D" w:rsidRPr="0096618D" w:rsidRDefault="0096618D" w:rsidP="009661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338" w:rsidRDefault="00C74338" w:rsidP="00C74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цены земельных участков, находящихся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C87">
        <w:rPr>
          <w:rFonts w:ascii="Times New Roman" w:hAnsi="Times New Roman" w:cs="Times New Roman"/>
          <w:sz w:val="28"/>
          <w:szCs w:val="28"/>
        </w:rPr>
        <w:t>собственности Н</w:t>
      </w:r>
      <w:r>
        <w:rPr>
          <w:rFonts w:ascii="Times New Roman" w:hAnsi="Times New Roman" w:cs="Times New Roman"/>
          <w:sz w:val="28"/>
          <w:szCs w:val="28"/>
        </w:rPr>
        <w:t>езамаевского</w:t>
      </w:r>
      <w:r w:rsidRPr="00672C8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при заключении договоров купли-продажи земельных участков без проведения торгов</w:t>
      </w:r>
    </w:p>
    <w:p w:rsidR="0096618D" w:rsidRPr="0096618D" w:rsidRDefault="0096618D" w:rsidP="009661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18D" w:rsidRPr="0096618D" w:rsidRDefault="0096618D" w:rsidP="009661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54A" w:rsidRPr="0037754A" w:rsidRDefault="0037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 xml:space="preserve">В 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статьей 39.4 Земельного кодекса Российской Федерации, Федеральным </w:t>
      </w:r>
      <w:hyperlink r:id="rId7" w:history="1">
        <w:r w:rsidRPr="0037754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2001 </w:t>
      </w:r>
      <w:r>
        <w:rPr>
          <w:rFonts w:ascii="Times New Roman" w:hAnsi="Times New Roman" w:cs="Times New Roman"/>
          <w:color w:val="000000"/>
          <w:sz w:val="28"/>
          <w:szCs w:val="28"/>
        </w:rPr>
        <w:t>№ 137-ФЗ «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 w:history="1">
        <w:r w:rsidRPr="0037754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от 05.11.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 532-КЗ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>Об основах регулирования земельных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в Краснодарском крае»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35" w:history="1">
        <w:r w:rsidRPr="0037754A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цены</w:t>
      </w:r>
      <w:r w:rsidRPr="0037754A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 </w:t>
      </w:r>
      <w:r w:rsidR="00F10EC2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37754A">
        <w:rPr>
          <w:rFonts w:ascii="Times New Roman" w:hAnsi="Times New Roman" w:cs="Times New Roman"/>
          <w:sz w:val="28"/>
          <w:szCs w:val="28"/>
        </w:rPr>
        <w:t xml:space="preserve"> при заключении договоров купли-продажи земельных участков без проведения торгов (прилагается).</w:t>
      </w:r>
    </w:p>
    <w:p w:rsidR="00F10EC2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 xml:space="preserve">2. </w:t>
      </w:r>
      <w:r w:rsidR="00F10EC2">
        <w:rPr>
          <w:rFonts w:ascii="Times New Roman" w:hAnsi="Times New Roman" w:cs="Times New Roman"/>
          <w:sz w:val="28"/>
          <w:szCs w:val="28"/>
        </w:rPr>
        <w:t>Разместить</w:t>
      </w:r>
      <w:r w:rsidR="00C74338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F10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EC2">
        <w:rPr>
          <w:rFonts w:ascii="Times New Roman" w:hAnsi="Times New Roman" w:cs="Times New Roman"/>
          <w:sz w:val="28"/>
          <w:szCs w:val="28"/>
        </w:rPr>
        <w:t>постанов</w:t>
      </w:r>
      <w:r w:rsidR="00C74338">
        <w:rPr>
          <w:rFonts w:ascii="Times New Roman" w:hAnsi="Times New Roman" w:cs="Times New Roman"/>
          <w:sz w:val="28"/>
          <w:szCs w:val="28"/>
        </w:rPr>
        <w:t>ление  на</w:t>
      </w:r>
      <w:proofErr w:type="gramEnd"/>
      <w:r w:rsidR="00C74338">
        <w:rPr>
          <w:rFonts w:ascii="Times New Roman" w:hAnsi="Times New Roman" w:cs="Times New Roman"/>
          <w:sz w:val="28"/>
          <w:szCs w:val="28"/>
        </w:rPr>
        <w:t xml:space="preserve"> официальном  интернет - </w:t>
      </w:r>
      <w:r w:rsidR="00F10EC2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10EC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10EC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10EC2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proofErr w:type="spellEnd"/>
      <w:r w:rsidR="00F10EC2" w:rsidRPr="00F10E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10E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74338">
        <w:rPr>
          <w:rFonts w:ascii="Times New Roman" w:hAnsi="Times New Roman" w:cs="Times New Roman"/>
          <w:sz w:val="28"/>
          <w:szCs w:val="28"/>
        </w:rPr>
        <w:t>/.</w:t>
      </w:r>
      <w:r w:rsidR="00F10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E06E34">
        <w:rPr>
          <w:rFonts w:ascii="Times New Roman" w:hAnsi="Times New Roman" w:cs="Times New Roman"/>
          <w:sz w:val="28"/>
          <w:szCs w:val="28"/>
        </w:rPr>
        <w:t>о</w:t>
      </w:r>
      <w:r w:rsidR="00C74338">
        <w:rPr>
          <w:rFonts w:ascii="Times New Roman" w:hAnsi="Times New Roman" w:cs="Times New Roman"/>
          <w:sz w:val="28"/>
          <w:szCs w:val="28"/>
        </w:rPr>
        <w:t>ставляю за собой.</w:t>
      </w:r>
    </w:p>
    <w:p w:rsidR="002F6306" w:rsidRDefault="0037754A" w:rsidP="002F6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4. Постановление вступает в</w:t>
      </w:r>
      <w:r w:rsidR="002F6306">
        <w:rPr>
          <w:rFonts w:ascii="Times New Roman" w:hAnsi="Times New Roman" w:cs="Times New Roman"/>
          <w:sz w:val="28"/>
          <w:szCs w:val="28"/>
        </w:rPr>
        <w:t xml:space="preserve"> силу со дня его обнародования.</w:t>
      </w:r>
    </w:p>
    <w:p w:rsidR="002F6306" w:rsidRDefault="002F6306" w:rsidP="002F6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338" w:rsidRDefault="00C74338" w:rsidP="00C74338">
      <w:pPr>
        <w:tabs>
          <w:tab w:val="left" w:pos="900"/>
        </w:tabs>
        <w:spacing w:after="0"/>
        <w:ind w:right="98" w:firstLine="851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:rsidR="002F6306" w:rsidRDefault="002F6306" w:rsidP="002F6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306" w:rsidRDefault="002F6306" w:rsidP="002F6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54A" w:rsidRDefault="0037754A" w:rsidP="002F6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618D">
        <w:rPr>
          <w:rFonts w:ascii="Times New Roman" w:hAnsi="Times New Roman" w:cs="Times New Roman"/>
          <w:sz w:val="28"/>
          <w:szCs w:val="28"/>
        </w:rPr>
        <w:t>Незамаевского сельского</w:t>
      </w:r>
    </w:p>
    <w:p w:rsidR="0096618D" w:rsidRPr="0037754A" w:rsidRDefault="0096618D" w:rsidP="009661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 w:rsidR="002F6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С.А. Левченко</w:t>
      </w:r>
    </w:p>
    <w:p w:rsidR="0037754A" w:rsidRPr="0037754A" w:rsidRDefault="0037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54A" w:rsidRPr="0037754A" w:rsidRDefault="0037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54A" w:rsidRPr="0037754A" w:rsidRDefault="0037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751" w:rsidRDefault="00575751" w:rsidP="00371996">
      <w:pPr>
        <w:pStyle w:val="ConsPlusNormal"/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4338" w:rsidRPr="0037754A" w:rsidRDefault="00C74338" w:rsidP="00371996">
      <w:pPr>
        <w:pStyle w:val="ConsPlusNormal"/>
        <w:tabs>
          <w:tab w:val="left" w:pos="69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754A" w:rsidRPr="0037754A" w:rsidRDefault="0037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994" w:rsidRDefault="00153434" w:rsidP="00153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7199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754A" w:rsidRDefault="00646994" w:rsidP="00153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153434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153434" w:rsidRDefault="00153434" w:rsidP="00153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администрации</w:t>
      </w:r>
    </w:p>
    <w:p w:rsidR="00153434" w:rsidRDefault="00153434" w:rsidP="001534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153434" w:rsidRDefault="00153434" w:rsidP="00153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Павловского района</w:t>
      </w:r>
    </w:p>
    <w:p w:rsidR="00153434" w:rsidRDefault="00153434" w:rsidP="00153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12539">
        <w:rPr>
          <w:rFonts w:ascii="Times New Roman" w:hAnsi="Times New Roman" w:cs="Times New Roman"/>
          <w:sz w:val="28"/>
          <w:szCs w:val="28"/>
        </w:rPr>
        <w:t xml:space="preserve">                   от 20.06.2017г. № 51</w:t>
      </w:r>
    </w:p>
    <w:p w:rsidR="005F11E2" w:rsidRDefault="005F11E2" w:rsidP="00153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11E2" w:rsidRDefault="005F11E2" w:rsidP="00153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11E2" w:rsidRDefault="005F11E2" w:rsidP="005F1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11E2" w:rsidRPr="0096618D" w:rsidRDefault="005F11E2" w:rsidP="005F1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96618D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определения цены земельных участков, находящихся в муниципальной </w:t>
      </w:r>
      <w:proofErr w:type="gramStart"/>
      <w:r w:rsidRPr="0096618D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собственности </w:t>
      </w:r>
      <w:r w:rsidR="00C743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Незамаевского</w:t>
      </w:r>
      <w:proofErr w:type="gramEnd"/>
      <w:r w:rsidRPr="009661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Павловского района при заключении договоров купли-продажи земельных участков без проведения торгов</w:t>
      </w:r>
    </w:p>
    <w:p w:rsidR="005F11E2" w:rsidRPr="0096618D" w:rsidRDefault="005F11E2" w:rsidP="005F11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54A" w:rsidRPr="0037754A" w:rsidRDefault="0037754A" w:rsidP="005F11E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37754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754A" w:rsidRPr="0037754A" w:rsidRDefault="0037754A" w:rsidP="005F11E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соответствии со </w:t>
      </w:r>
      <w:hyperlink r:id="rId9" w:history="1">
        <w:r w:rsidRPr="0037754A">
          <w:rPr>
            <w:rFonts w:ascii="Times New Roman" w:hAnsi="Times New Roman" w:cs="Times New Roman"/>
            <w:color w:val="000000"/>
            <w:sz w:val="28"/>
            <w:szCs w:val="28"/>
          </w:rPr>
          <w:t>статьей 39.4</w:t>
        </w:r>
      </w:hyperlink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Федерации, Федеральным </w:t>
      </w:r>
      <w:hyperlink r:id="rId10" w:history="1">
        <w:r w:rsidRPr="0037754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 от 25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2001 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 137-ФЗ 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>О введении в действие Земельного кодекса Российской Федерации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1" w:history="1">
        <w:r w:rsidRPr="0037754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 от 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.11.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2002 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№ 532-КЗ «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>Об основах регулирования земельных отношений в Краснодарском крае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7754A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 на</w:t>
      </w:r>
      <w:r w:rsidRPr="0037754A">
        <w:rPr>
          <w:rFonts w:ascii="Times New Roman" w:hAnsi="Times New Roman" w:cs="Times New Roman"/>
          <w:sz w:val="28"/>
          <w:szCs w:val="28"/>
        </w:rPr>
        <w:t xml:space="preserve"> урегулирование отношений по определению цены земельных участков, находящихся в муниципальной собственности </w:t>
      </w:r>
      <w:r w:rsidR="00C74338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37754A">
        <w:rPr>
          <w:rFonts w:ascii="Times New Roman" w:hAnsi="Times New Roman" w:cs="Times New Roman"/>
          <w:sz w:val="28"/>
          <w:szCs w:val="28"/>
        </w:rPr>
        <w:t xml:space="preserve"> (далее - земельные участки) при заключении договоров купли-продажи земельных участков без проведения торгов.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1.2. При заключении договора купли-продажи земельного участка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37754A" w:rsidRPr="0037754A" w:rsidRDefault="0037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54A" w:rsidRPr="0037754A" w:rsidRDefault="002F63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54A" w:rsidRPr="0037754A">
        <w:rPr>
          <w:rFonts w:ascii="Times New Roman" w:hAnsi="Times New Roman" w:cs="Times New Roman"/>
          <w:sz w:val="28"/>
          <w:szCs w:val="28"/>
        </w:rPr>
        <w:t>2. Порядок определения цены</w:t>
      </w:r>
    </w:p>
    <w:p w:rsidR="0037754A" w:rsidRPr="0037754A" w:rsidRDefault="0037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за земельные участки, за исключением земельных участков,</w:t>
      </w:r>
    </w:p>
    <w:p w:rsidR="0037754A" w:rsidRPr="0037754A" w:rsidRDefault="0037754A" w:rsidP="002F63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на которых</w:t>
      </w:r>
      <w:r w:rsidR="002F6306">
        <w:rPr>
          <w:rFonts w:ascii="Times New Roman" w:hAnsi="Times New Roman" w:cs="Times New Roman"/>
          <w:sz w:val="28"/>
          <w:szCs w:val="28"/>
        </w:rPr>
        <w:t xml:space="preserve"> расположены здания, сооружения</w:t>
      </w:r>
    </w:p>
    <w:p w:rsidR="0037754A" w:rsidRPr="0037754A" w:rsidRDefault="002F6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54A" w:rsidRPr="0037754A">
        <w:rPr>
          <w:rFonts w:ascii="Times New Roman" w:hAnsi="Times New Roman" w:cs="Times New Roman"/>
          <w:sz w:val="28"/>
          <w:szCs w:val="28"/>
        </w:rPr>
        <w:t xml:space="preserve">2.1. В случае продажи земельных участков, находящихся в муниципальной собственности </w:t>
      </w:r>
      <w:bookmarkStart w:id="1" w:name="_GoBack"/>
      <w:bookmarkEnd w:id="1"/>
      <w:r w:rsidR="0088402E"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="0037754A" w:rsidRPr="0037754A">
        <w:rPr>
          <w:rFonts w:ascii="Times New Roman" w:hAnsi="Times New Roman" w:cs="Times New Roman"/>
          <w:sz w:val="28"/>
          <w:szCs w:val="28"/>
        </w:rPr>
        <w:t>, без проведения торгов цена таких земельных участков определяется в следующем порядке:</w:t>
      </w:r>
    </w:p>
    <w:p w:rsidR="0037754A" w:rsidRPr="002E7DF7" w:rsidRDefault="003775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 xml:space="preserve">1) за земельные участки, образованные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</w:t>
      </w:r>
      <w:r w:rsidRPr="002E7DF7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экономического класса, в аренду для комплексного освоения территории в целях строительства такого жилья), лицу, с которым в соответствии с Градостроительным </w:t>
      </w:r>
      <w:hyperlink r:id="rId12" w:history="1">
        <w:r w:rsidRPr="002E7DF7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2E7DF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заключен договор о </w:t>
      </w:r>
      <w:r w:rsidRPr="002E7D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комплексном освоении территории, если иное не предусмотрено </w:t>
      </w:r>
      <w:hyperlink r:id="rId13" w:history="1">
        <w:r w:rsidRPr="002E7DF7">
          <w:rPr>
            <w:rFonts w:ascii="Times New Roman" w:hAnsi="Times New Roman" w:cs="Times New Roman"/>
            <w:color w:val="000000"/>
            <w:sz w:val="28"/>
            <w:szCs w:val="28"/>
          </w:rPr>
          <w:t>подпунктами 2</w:t>
        </w:r>
      </w:hyperlink>
      <w:r w:rsidRPr="002E7DF7">
        <w:rPr>
          <w:rFonts w:ascii="Times New Roman" w:hAnsi="Times New Roman" w:cs="Times New Roman"/>
          <w:color w:val="000000"/>
          <w:sz w:val="28"/>
          <w:szCs w:val="28"/>
        </w:rPr>
        <w:t xml:space="preserve"> и 4 пункта 2 статьи 39.3 Земельного кодекса Российской Федерации: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DF7">
        <w:rPr>
          <w:rFonts w:ascii="Times New Roman" w:hAnsi="Times New Roman" w:cs="Times New Roman"/>
          <w:color w:val="000000"/>
          <w:sz w:val="28"/>
          <w:szCs w:val="28"/>
        </w:rPr>
        <w:t>для целей жилищного строительства</w:t>
      </w:r>
      <w:r w:rsidRPr="0037754A">
        <w:rPr>
          <w:rFonts w:ascii="Times New Roman" w:hAnsi="Times New Roman" w:cs="Times New Roman"/>
          <w:sz w:val="28"/>
          <w:szCs w:val="28"/>
        </w:rPr>
        <w:t xml:space="preserve"> по цене, равной 3 процентам кадастровой стоимости земельного участка;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в иных случаях - по кадастровой стоимости;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2) за 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- в размере кадастровой стоимости земельного участка;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3) за 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по цене, равной 3 процентам кадастровой стоимости земельного участка;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4) за земельные участки, образованные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по цене, равной 3 процентам кадастровой стоимости земельного участка;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 xml:space="preserve">5) за земельные участки, находящиеся в постоянном (бессрочном) пользовании юридических лиц, указанным юридическим лицам, за исключением лиц, </w:t>
      </w:r>
      <w:r w:rsidRPr="002E7DF7">
        <w:rPr>
          <w:rFonts w:ascii="Times New Roman" w:hAnsi="Times New Roman" w:cs="Times New Roman"/>
          <w:color w:val="000000"/>
          <w:sz w:val="28"/>
          <w:szCs w:val="28"/>
        </w:rPr>
        <w:t xml:space="preserve">указанных в </w:t>
      </w:r>
      <w:hyperlink r:id="rId14" w:history="1">
        <w:r w:rsidRPr="002E7DF7">
          <w:rPr>
            <w:rFonts w:ascii="Times New Roman" w:hAnsi="Times New Roman" w:cs="Times New Roman"/>
            <w:color w:val="000000"/>
            <w:sz w:val="28"/>
            <w:szCs w:val="28"/>
          </w:rPr>
          <w:t>пункте 2 статьи 39.9</w:t>
        </w:r>
      </w:hyperlink>
      <w:r w:rsidRPr="002E7DF7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Федерации, - в размере</w:t>
      </w:r>
      <w:r w:rsidRPr="0037754A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участка;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6) за земельные участки, образованные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- в размере кадастровой стоимости земельного участка;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 xml:space="preserve">7) за земельные участки в случае их продажи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r w:rsidRPr="002E7DF7">
        <w:rPr>
          <w:rFonts w:ascii="Times New Roman" w:hAnsi="Times New Roman" w:cs="Times New Roman"/>
          <w:color w:val="000000"/>
          <w:sz w:val="28"/>
          <w:szCs w:val="28"/>
        </w:rPr>
        <w:t>статьей 39.18 Земельного кодекса Российской Федерации - в размере</w:t>
      </w:r>
      <w:r w:rsidRPr="0037754A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участка;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37754A">
        <w:rPr>
          <w:rFonts w:ascii="Times New Roman" w:hAnsi="Times New Roman" w:cs="Times New Roman"/>
          <w:sz w:val="28"/>
          <w:szCs w:val="28"/>
        </w:rPr>
        <w:t xml:space="preserve">8) за 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</w:t>
      </w:r>
      <w:r w:rsidRPr="0037754A">
        <w:rPr>
          <w:rFonts w:ascii="Times New Roman" w:hAnsi="Times New Roman" w:cs="Times New Roman"/>
          <w:sz w:val="28"/>
          <w:szCs w:val="28"/>
        </w:rPr>
        <w:lastRenderedPageBreak/>
        <w:t>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- по кадастровой стоимости земельных участков.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В случае аренды земельного участка в течение 6 лет при условии надлежащего использования этого земельного участка граждане или юридические лица приобретают его в собственность по цене, равной 80 процентам кадастровой стоимости земельного участка. В случае аренды земельного участка в течение 9 лет при условии надлежащего использования этого земельного участка граждане или юридические лица приобретают его в собственность по цене, равной 60 процентам кадастровой стоимости земельного участка. В случае аренды земельного участка в течение 12 лет при условии надлежащего использования этого земельного участка граждане или юридические лица приобретают его в собственность по цене, равной 40 процентам кадастровой стоимости земельного участка. В случае аренды земельного участка в течение 15 лет при условии надлежащего использования этого земельного участка граждане или юридические лица приобретают его в собственность по цене, равной 20 процентам кадастровой стоимости земельного участка.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2E7DF7">
        <w:rPr>
          <w:rFonts w:ascii="Times New Roman" w:hAnsi="Times New Roman" w:cs="Times New Roman"/>
          <w:color w:val="000000"/>
          <w:sz w:val="28"/>
          <w:szCs w:val="28"/>
        </w:rPr>
        <w:t>срока аренды земельного участка в случаях, указанных в подпункте 8 пункта 2.1 настоящего раздела, предусматривает совокупность срока действующего договора аренды и срока (сроков) ранее оконченного (оконченных) договора (</w:t>
      </w:r>
      <w:r w:rsidRPr="0037754A">
        <w:rPr>
          <w:rFonts w:ascii="Times New Roman" w:hAnsi="Times New Roman" w:cs="Times New Roman"/>
          <w:sz w:val="28"/>
          <w:szCs w:val="28"/>
        </w:rPr>
        <w:t>договоров) аренды данного земельного участка арендатором.</w:t>
      </w:r>
    </w:p>
    <w:p w:rsidR="0037754A" w:rsidRPr="0037754A" w:rsidRDefault="0037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54A" w:rsidRPr="0037754A" w:rsidRDefault="002F630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54A" w:rsidRPr="0037754A">
        <w:rPr>
          <w:rFonts w:ascii="Times New Roman" w:hAnsi="Times New Roman" w:cs="Times New Roman"/>
          <w:sz w:val="28"/>
          <w:szCs w:val="28"/>
        </w:rPr>
        <w:t>3. Особенности определения цены</w:t>
      </w:r>
    </w:p>
    <w:p w:rsidR="0037754A" w:rsidRPr="0037754A" w:rsidRDefault="0037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земельных участков, на которых расположены здания,</w:t>
      </w:r>
    </w:p>
    <w:p w:rsidR="0037754A" w:rsidRPr="0037754A" w:rsidRDefault="0037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сооружения, при продаже их собственникам таких зданий,</w:t>
      </w:r>
    </w:p>
    <w:p w:rsidR="0037754A" w:rsidRPr="0037754A" w:rsidRDefault="003775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754A">
        <w:rPr>
          <w:rFonts w:ascii="Times New Roman" w:hAnsi="Times New Roman" w:cs="Times New Roman"/>
          <w:sz w:val="28"/>
          <w:szCs w:val="28"/>
        </w:rPr>
        <w:t>сооружений либо помещений в них</w:t>
      </w:r>
    </w:p>
    <w:p w:rsidR="0037754A" w:rsidRPr="0037754A" w:rsidRDefault="002F6306" w:rsidP="002F63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37754A" w:rsidRPr="0037754A">
        <w:rPr>
          <w:rFonts w:ascii="Times New Roman" w:hAnsi="Times New Roman" w:cs="Times New Roman"/>
          <w:sz w:val="28"/>
          <w:szCs w:val="28"/>
        </w:rPr>
        <w:t xml:space="preserve">3.1. В случае продажи земельных участков, на которых расположены здания, сооружения, собственникам 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>таких зданий, сооружений либо помещений в них в соответствии со статьей 39.20 Земельного кодекса Российской Федерации цена таких земельных участков определяется в размере их кадастровой стоимости, за исключением</w:t>
      </w:r>
      <w:r w:rsidR="0037754A" w:rsidRPr="0037754A"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дачного хозяйства, на которых расположены здания, сооружения, цена за которые определяется в десятикратном размере ставки земельного налога за единицу площади земельного участка, но не более </w:t>
      </w:r>
      <w:r w:rsidR="0037754A" w:rsidRPr="0037754A"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земельного участка или иного размера цены земельного участка, если он установлен федеральным законом.</w:t>
      </w:r>
    </w:p>
    <w:p w:rsidR="0037754A" w:rsidRPr="002E7DF7" w:rsidRDefault="002F630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54A" w:rsidRPr="0037754A">
        <w:rPr>
          <w:rFonts w:ascii="Times New Roman" w:hAnsi="Times New Roman" w:cs="Times New Roman"/>
          <w:sz w:val="28"/>
          <w:szCs w:val="28"/>
        </w:rPr>
        <w:t xml:space="preserve">3.2. Собственники зданий, сооружений приобретают в собственность находящиеся у них на праве аренды земельные участки по цене, равной 2,5 процента кадастровой стоимости земельного участка, 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>в случаях, если:</w:t>
      </w:r>
    </w:p>
    <w:p w:rsidR="0037754A" w:rsidRPr="0037754A" w:rsidRDefault="00377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2E7DF7">
        <w:rPr>
          <w:rFonts w:ascii="Times New Roman" w:hAnsi="Times New Roman" w:cs="Times New Roman"/>
          <w:color w:val="000000"/>
          <w:sz w:val="28"/>
          <w:szCs w:val="28"/>
        </w:rPr>
        <w:t>в период со дня вступления в силу Федерального закона от 25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2E7DF7">
        <w:rPr>
          <w:rFonts w:ascii="Times New Roman" w:hAnsi="Times New Roman" w:cs="Times New Roman"/>
          <w:color w:val="000000"/>
          <w:sz w:val="28"/>
          <w:szCs w:val="28"/>
        </w:rPr>
        <w:t xml:space="preserve">2001 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№137-ФЗ «</w:t>
      </w:r>
      <w:r w:rsidRPr="002E7DF7">
        <w:rPr>
          <w:rFonts w:ascii="Times New Roman" w:hAnsi="Times New Roman" w:cs="Times New Roman"/>
          <w:color w:val="000000"/>
          <w:sz w:val="28"/>
          <w:szCs w:val="28"/>
        </w:rPr>
        <w:t>О введении в действие Земельного кодекса</w:t>
      </w:r>
      <w:r w:rsidRPr="0037754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E7DF7">
        <w:rPr>
          <w:rFonts w:ascii="Times New Roman" w:hAnsi="Times New Roman" w:cs="Times New Roman"/>
          <w:sz w:val="28"/>
          <w:szCs w:val="28"/>
        </w:rPr>
        <w:t>»</w:t>
      </w:r>
      <w:r w:rsidRPr="0037754A">
        <w:rPr>
          <w:rFonts w:ascii="Times New Roman" w:hAnsi="Times New Roman" w:cs="Times New Roman"/>
          <w:sz w:val="28"/>
          <w:szCs w:val="28"/>
        </w:rPr>
        <w:t xml:space="preserve">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37754A" w:rsidRPr="002E7DF7" w:rsidRDefault="0037754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DF7">
        <w:rPr>
          <w:rFonts w:ascii="Times New Roman" w:hAnsi="Times New Roman" w:cs="Times New Roman"/>
          <w:color w:val="000000"/>
          <w:sz w:val="28"/>
          <w:szCs w:val="28"/>
        </w:rPr>
        <w:t>такие земельные участки образованы из земельных участков, указанных в абзаце втором настоящего пункта.</w:t>
      </w:r>
    </w:p>
    <w:p w:rsidR="0037754A" w:rsidRDefault="002F6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>3.3. Граждане</w:t>
      </w:r>
      <w:r w:rsidR="0037754A" w:rsidRPr="0037754A">
        <w:rPr>
          <w:rFonts w:ascii="Times New Roman" w:hAnsi="Times New Roman" w:cs="Times New Roman"/>
          <w:sz w:val="28"/>
          <w:szCs w:val="28"/>
        </w:rPr>
        <w:t xml:space="preserve"> и юридические лица, право собственности которых на 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>многолетние насаждения зарегистрировано в соответствии с Федеральным законом от 21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.07.1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 xml:space="preserve">997 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№ 122-ФЗ «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>О государственной регистрации прав на недвижимое имущество и сделок с ним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 xml:space="preserve"> до дня вступления в силу Федерального закона от 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.12.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 xml:space="preserve">2006 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№ 201-ФЗ «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>О введении в действие Лесного кодекса Российской Федерации</w:t>
      </w:r>
      <w:r w:rsidR="002E7DF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7754A" w:rsidRPr="002E7DF7">
        <w:rPr>
          <w:rFonts w:ascii="Times New Roman" w:hAnsi="Times New Roman" w:cs="Times New Roman"/>
          <w:color w:val="000000"/>
          <w:sz w:val="28"/>
          <w:szCs w:val="28"/>
        </w:rPr>
        <w:t>, приобретают земельные участки, на которых находятся указанные многолетние насаждения, в собственность по цене, установленной пунктом 3.1 настоящего</w:t>
      </w:r>
      <w:r w:rsidR="0037754A" w:rsidRPr="0037754A">
        <w:rPr>
          <w:rFonts w:ascii="Times New Roman" w:hAnsi="Times New Roman" w:cs="Times New Roman"/>
          <w:sz w:val="28"/>
          <w:szCs w:val="28"/>
        </w:rPr>
        <w:t xml:space="preserve"> раздела.</w:t>
      </w:r>
    </w:p>
    <w:p w:rsidR="002F6306" w:rsidRDefault="002F6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306" w:rsidRDefault="002F6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306" w:rsidRDefault="002F63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6306" w:rsidRDefault="002F6306" w:rsidP="002F6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2F6306" w:rsidRPr="0037754A" w:rsidRDefault="002F6306" w:rsidP="002F63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С.А. Левченко</w:t>
      </w:r>
    </w:p>
    <w:p w:rsidR="0037754A" w:rsidRPr="0037754A" w:rsidRDefault="0037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754A" w:rsidRPr="0037754A" w:rsidRDefault="003775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603" w:rsidRPr="0037754A" w:rsidRDefault="00514603">
      <w:pPr>
        <w:rPr>
          <w:rFonts w:ascii="Times New Roman" w:hAnsi="Times New Roman"/>
          <w:sz w:val="28"/>
          <w:szCs w:val="28"/>
        </w:rPr>
      </w:pPr>
    </w:p>
    <w:sectPr w:rsidR="00514603" w:rsidRPr="0037754A" w:rsidSect="00CC4B6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55C" w:rsidRDefault="004A055C" w:rsidP="007E2F79">
      <w:pPr>
        <w:spacing w:after="0" w:line="240" w:lineRule="auto"/>
      </w:pPr>
      <w:r>
        <w:separator/>
      </w:r>
    </w:p>
  </w:endnote>
  <w:endnote w:type="continuationSeparator" w:id="0">
    <w:p w:rsidR="004A055C" w:rsidRDefault="004A055C" w:rsidP="007E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55C" w:rsidRDefault="004A055C" w:rsidP="007E2F79">
      <w:pPr>
        <w:spacing w:after="0" w:line="240" w:lineRule="auto"/>
      </w:pPr>
      <w:r>
        <w:separator/>
      </w:r>
    </w:p>
  </w:footnote>
  <w:footnote w:type="continuationSeparator" w:id="0">
    <w:p w:rsidR="004A055C" w:rsidRDefault="004A055C" w:rsidP="007E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79" w:rsidRDefault="007E2F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4A"/>
    <w:rsid w:val="000A16D5"/>
    <w:rsid w:val="00153434"/>
    <w:rsid w:val="001B750E"/>
    <w:rsid w:val="00251DC6"/>
    <w:rsid w:val="002E7DF7"/>
    <w:rsid w:val="002F6306"/>
    <w:rsid w:val="00312539"/>
    <w:rsid w:val="00371996"/>
    <w:rsid w:val="0037754A"/>
    <w:rsid w:val="003A4455"/>
    <w:rsid w:val="004A055C"/>
    <w:rsid w:val="004E07C7"/>
    <w:rsid w:val="00514603"/>
    <w:rsid w:val="00524C4E"/>
    <w:rsid w:val="00575751"/>
    <w:rsid w:val="005F11E2"/>
    <w:rsid w:val="00646994"/>
    <w:rsid w:val="006C1906"/>
    <w:rsid w:val="006C78FA"/>
    <w:rsid w:val="006D7557"/>
    <w:rsid w:val="007E2F79"/>
    <w:rsid w:val="0088402E"/>
    <w:rsid w:val="0088514B"/>
    <w:rsid w:val="00891468"/>
    <w:rsid w:val="0096618D"/>
    <w:rsid w:val="00AC0FFF"/>
    <w:rsid w:val="00BF44B5"/>
    <w:rsid w:val="00C74338"/>
    <w:rsid w:val="00CC4B63"/>
    <w:rsid w:val="00D20CC8"/>
    <w:rsid w:val="00E06E34"/>
    <w:rsid w:val="00F041DB"/>
    <w:rsid w:val="00F10EC2"/>
    <w:rsid w:val="00F5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97DA2-6858-46A6-8877-AB217DA8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6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5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775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775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0A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6D5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7E2F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2F7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7E2F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2F79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C74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2B35B86CA5B6058DDDAF44FFBD828D77C8DA4CAA93AE7DBE688DADED2AB5D83j5l0G" TargetMode="External"/><Relationship Id="rId13" Type="http://schemas.openxmlformats.org/officeDocument/2006/relationships/hyperlink" Target="consultantplus://offline/ref=AC72B35B86CA5B6058DDC4F959978722D277D3A8CAA833B480B78E8D8182AD08C31087846Fj6l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72B35B86CA5B6058DDC4F959978722D277D3A8CAAE33B480B78E8D81j8l2G" TargetMode="External"/><Relationship Id="rId12" Type="http://schemas.openxmlformats.org/officeDocument/2006/relationships/hyperlink" Target="consultantplus://offline/ref=AC72B35B86CA5B6058DDC4F959978722D277D3A0C3AA33B480B78E8D81j8l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72B35B86CA5B6058DDDAF44FFBD828D77C8DA4CAA93AE7DBE688DADED2AB5D83j5l0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C72B35B86CA5B6058DDC4F959978722D277D3A8CAAE33B480B78E8D81j8l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72B35B86CA5B6058DDC4F959978722D277D3A8CAA833B480B78E8D8182AD08C310878469j6lBG" TargetMode="External"/><Relationship Id="rId14" Type="http://schemas.openxmlformats.org/officeDocument/2006/relationships/hyperlink" Target="consultantplus://offline/ref=AC72B35B86CA5B6058DDC4F959978722D277D3A8CAA833B480B78E8D8182AD08C31087856Aj6l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9163-F273-4706-B6ED-F0E5C0AA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Links>
    <vt:vector size="54" baseType="variant">
      <vt:variant>
        <vt:i4>4456448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consultantplus://offline/ref=AC72B35B86CA5B6058DDC4F959978722D277D3A8CAA833B480B78E8D8182AD08C31087856Aj6lAG</vt:lpwstr>
      </vt:variant>
      <vt:variant>
        <vt:lpwstr/>
      </vt:variant>
      <vt:variant>
        <vt:i4>4456450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consultantplus://offline/ref=AC72B35B86CA5B6058DDC4F959978722D277D3A8CAA833B480B78E8D8182AD08C31087846Fj6lEG</vt:lpwstr>
      </vt:variant>
      <vt:variant>
        <vt:lpwstr/>
      </vt:variant>
      <vt:variant>
        <vt:i4>4784208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consultantplus://offline/ref=AC72B35B86CA5B6058DDC4F959978722D277D3A0C3AA33B480B78E8D81j8l2G</vt:lpwstr>
      </vt:variant>
      <vt:variant>
        <vt:lpwstr/>
      </vt:variant>
      <vt:variant>
        <vt:i4>4456457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consultantplus://offline/ref=AC72B35B86CA5B6058DDDAF44FFBD828D77C8DA4CAA93AE7DBE688DADED2AB5D83j5l0G</vt:lpwstr>
      </vt:variant>
      <vt:variant>
        <vt:lpwstr/>
      </vt:variant>
      <vt:variant>
        <vt:i4>4784142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consultantplus://offline/ref=AC72B35B86CA5B6058DDC4F959978722D277D3A8CAAE33B480B78E8D81j8l2G</vt:lpwstr>
      </vt:variant>
      <vt:variant>
        <vt:lpwstr/>
      </vt:variant>
      <vt:variant>
        <vt:i4>4456538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consultantplus://offline/ref=AC72B35B86CA5B6058DDC4F959978722D277D3A8CAA833B480B78E8D8182AD08C310878469j6lBG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4456457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consultantplus://offline/ref=AC72B35B86CA5B6058DDDAF44FFBD828D77C8DA4CAA93AE7DBE688DADED2AB5D83j5l0G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consultantplus://offline/ref=AC72B35B86CA5B6058DDC4F959978722D277D3A8CAAE33B480B78E8D81j8l2G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cp:lastModifiedBy>Nez</cp:lastModifiedBy>
  <cp:revision>8</cp:revision>
  <cp:lastPrinted>2017-06-21T12:10:00Z</cp:lastPrinted>
  <dcterms:created xsi:type="dcterms:W3CDTF">2017-06-21T06:01:00Z</dcterms:created>
  <dcterms:modified xsi:type="dcterms:W3CDTF">2017-06-22T10:58:00Z</dcterms:modified>
</cp:coreProperties>
</file>