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27.04.2015.                                                                     №_58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ведомственной целевой программы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                     в 2015 году»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Незамаевского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 , п о с т а н о в л я ю: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2015 году» (далее- Программа) и мероприятия данной целевой программы (приложения 1, 2).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Специалисту 2 категории администрации Незамаевского сельского поселения Павловского района Е.В.Голубович предусмотреть в бюджете Незамаевского сельского поселения Павловского района  расходы на финансирование мероприятий данной программы.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за выполнением настоящего постановления оставляю за собой.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со дня его подписания и распространяет свое действия на правоотношения, возникшие с 1 января 2015 года.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353"/>
        <w:gridCol w:w="4394"/>
      </w:tblGrid>
      <w:tr w:rsidR="00544249" w:rsidRPr="001D4821">
        <w:tc>
          <w:tcPr>
            <w:tcW w:w="5353" w:type="dxa"/>
          </w:tcPr>
          <w:p w:rsidR="00544249" w:rsidRPr="001D4821" w:rsidRDefault="00544249" w:rsidP="001D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Незамаевского сельского поселения  Павловского района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27.04.2015.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</w:tbl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посвященным юбилейным и праздничным датам               в 2015 году»</w:t>
      </w:r>
    </w:p>
    <w:p w:rsidR="00544249" w:rsidRPr="00BD473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35">
        <w:rPr>
          <w:rFonts w:ascii="Times New Roman" w:hAnsi="Times New Roman" w:cs="Times New Roman"/>
          <w:sz w:val="28"/>
          <w:szCs w:val="28"/>
        </w:rPr>
        <w:t>ПАСПОРТ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целевой программы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посвященным юбилейным и праздничным датам  в 2015 году»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  в 2015 году</w:t>
            </w:r>
          </w:p>
        </w:tc>
      </w:tr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Администрация Незамаевского сельского поселение Павловского района</w:t>
            </w:r>
          </w:p>
        </w:tc>
      </w:tr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Администрация Незамаевского сельского поселение Павловского района (далее- Незамаевское сельское поселение)</w:t>
            </w:r>
          </w:p>
        </w:tc>
      </w:tr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</w:tr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Объем и источник финансирования Программы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100,00 тысяч рублей- бюджет Незамаевского сельского поселения</w:t>
            </w:r>
          </w:p>
        </w:tc>
      </w:tr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Исполнители мероприятий Программы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Администрация Незамаевского сельского поселение Павловского района</w:t>
            </w:r>
          </w:p>
        </w:tc>
      </w:tr>
      <w:tr w:rsidR="00544249" w:rsidRPr="001D4821"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500" w:type="pct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821">
              <w:rPr>
                <w:rFonts w:ascii="Times New Roman" w:hAnsi="Times New Roman" w:cs="Times New Roman"/>
                <w:sz w:val="26"/>
                <w:szCs w:val="26"/>
              </w:rPr>
              <w:t>В течение 2015 года</w:t>
            </w:r>
          </w:p>
        </w:tc>
      </w:tr>
    </w:tbl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C3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544249" w:rsidRPr="00BD4735" w:rsidRDefault="00544249" w:rsidP="00C3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p w:rsidR="00544249" w:rsidRDefault="00544249" w:rsidP="00BD47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BD47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44249" w:rsidSect="00F055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9747"/>
        <w:gridCol w:w="4962"/>
      </w:tblGrid>
      <w:tr w:rsidR="00544249" w:rsidRPr="001D4821">
        <w:tc>
          <w:tcPr>
            <w:tcW w:w="974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27.04.2015.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</w:tbl>
    <w:p w:rsidR="00544249" w:rsidRDefault="00544249" w:rsidP="00532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юбилейным и праздничным датам на 2015 год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Незамаевском сельском поселении Павловского района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027"/>
        <w:gridCol w:w="2272"/>
        <w:gridCol w:w="1897"/>
        <w:gridCol w:w="2366"/>
      </w:tblGrid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единовременная выплата ветеранам Великой Отечественной войны и труженикам тыла;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цветов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1897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2366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Левченко С.А.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Чествование выпускников: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памятных подарков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897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66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Левченко С.А.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государственного флага Российской Федерации: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государственных флагов Российской Федерации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</w:tc>
        <w:tc>
          <w:tcPr>
            <w:tcW w:w="1897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66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Левченко С.А.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Приобретение мероприятий, посвященных Дню знаний: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подарков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1897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366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Левченко С.А.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Чествование инвалидов в день празднования Международного дня инвалида: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денежные выплаты детям-инвалидам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897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366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Мигитко Е.П.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юбиляров из числа ветеранов поселения  с подготовкой письменного поздравления от имени главы  поселения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366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Левченко С.А.</w:t>
            </w:r>
          </w:p>
        </w:tc>
      </w:tr>
    </w:tbl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3C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</w:p>
    <w:p w:rsidR="00544249" w:rsidRDefault="00544249" w:rsidP="003C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С.А.Левченко </w:t>
      </w:r>
    </w:p>
    <w:p w:rsidR="00544249" w:rsidRPr="00532B83" w:rsidRDefault="00544249" w:rsidP="00532B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249" w:rsidRPr="00532B83" w:rsidSect="00F055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49" w:rsidRDefault="00544249" w:rsidP="00F055CA">
      <w:pPr>
        <w:spacing w:after="0" w:line="240" w:lineRule="auto"/>
      </w:pPr>
      <w:r>
        <w:separator/>
      </w:r>
    </w:p>
  </w:endnote>
  <w:endnote w:type="continuationSeparator" w:id="1">
    <w:p w:rsidR="00544249" w:rsidRDefault="00544249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49" w:rsidRDefault="00544249" w:rsidP="00F055CA">
      <w:pPr>
        <w:spacing w:after="0" w:line="240" w:lineRule="auto"/>
      </w:pPr>
      <w:r>
        <w:separator/>
      </w:r>
    </w:p>
  </w:footnote>
  <w:footnote w:type="continuationSeparator" w:id="1">
    <w:p w:rsidR="00544249" w:rsidRDefault="00544249" w:rsidP="00F05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B57"/>
    <w:rsid w:val="00087B35"/>
    <w:rsid w:val="0015480E"/>
    <w:rsid w:val="001B12B7"/>
    <w:rsid w:val="001D4821"/>
    <w:rsid w:val="002C3940"/>
    <w:rsid w:val="003C0E5A"/>
    <w:rsid w:val="003D15EC"/>
    <w:rsid w:val="004758F7"/>
    <w:rsid w:val="00507CDF"/>
    <w:rsid w:val="00532B83"/>
    <w:rsid w:val="00544249"/>
    <w:rsid w:val="005E472E"/>
    <w:rsid w:val="00636B51"/>
    <w:rsid w:val="007231E4"/>
    <w:rsid w:val="00726B57"/>
    <w:rsid w:val="007E1DC5"/>
    <w:rsid w:val="0083313D"/>
    <w:rsid w:val="008B33B6"/>
    <w:rsid w:val="008B62B6"/>
    <w:rsid w:val="00905C01"/>
    <w:rsid w:val="0092382B"/>
    <w:rsid w:val="00961134"/>
    <w:rsid w:val="00970790"/>
    <w:rsid w:val="00997774"/>
    <w:rsid w:val="00BD01EF"/>
    <w:rsid w:val="00BD4735"/>
    <w:rsid w:val="00C34F99"/>
    <w:rsid w:val="00D00CE4"/>
    <w:rsid w:val="00D233B9"/>
    <w:rsid w:val="00F0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B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7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CA"/>
  </w:style>
  <w:style w:type="paragraph" w:styleId="Footer">
    <w:name w:val="footer"/>
    <w:basedOn w:val="Normal"/>
    <w:link w:val="FooterChar"/>
    <w:uiPriority w:val="99"/>
    <w:semiHidden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681</Words>
  <Characters>3886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Незамаевская</cp:lastModifiedBy>
  <cp:revision>15</cp:revision>
  <cp:lastPrinted>2015-04-28T07:13:00Z</cp:lastPrinted>
  <dcterms:created xsi:type="dcterms:W3CDTF">2014-01-23T10:10:00Z</dcterms:created>
  <dcterms:modified xsi:type="dcterms:W3CDTF">2015-04-28T10:38:00Z</dcterms:modified>
</cp:coreProperties>
</file>