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7C586E">
        <w:rPr>
          <w:rFonts w:ascii="Times New Roman" w:hAnsi="Times New Roman" w:cs="Times New Roman"/>
          <w:b/>
          <w:sz w:val="28"/>
          <w:szCs w:val="28"/>
        </w:rPr>
        <w:t xml:space="preserve"> 25.11.2015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№</w:t>
      </w:r>
      <w:r w:rsidR="007C586E">
        <w:rPr>
          <w:rFonts w:ascii="Times New Roman" w:hAnsi="Times New Roman" w:cs="Times New Roman"/>
          <w:b/>
          <w:sz w:val="28"/>
          <w:szCs w:val="28"/>
        </w:rPr>
        <w:t xml:space="preserve"> 164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и праздничным датам                      в 201</w:t>
      </w:r>
      <w:r w:rsidR="007C776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26B57">
        <w:rPr>
          <w:rFonts w:ascii="Times New Roman" w:hAnsi="Times New Roman" w:cs="Times New Roman"/>
          <w:sz w:val="28"/>
          <w:szCs w:val="28"/>
        </w:rPr>
        <w:t>В связи с подготовкой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Незамаевского сельского поселения Павловского района </w:t>
      </w:r>
      <w:r w:rsidRPr="00726B5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посвященным юбилейным и праздничным датам , п о с т а н о в л я ю:</w:t>
      </w:r>
    </w:p>
    <w:p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</w:r>
      <w:r w:rsidR="007C7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Специалисту 2 категории администрации Незамаевского сельского поселения Павловского района Е.В.</w:t>
      </w:r>
      <w:r w:rsidR="007C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Голубович предусмотреть в бюджете Незамаевского сельского поселения Павловского района 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Незамаевского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nezamaevskoesp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инфрмационно-телекоммуникационной сети Интернет.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распространяет свое действия на правоотношения, возникшие с 1 января 201</w:t>
      </w:r>
      <w:r w:rsidR="007C7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С.А.Левченко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BD4735" w:rsidTr="00BD4735">
        <w:tc>
          <w:tcPr>
            <w:tcW w:w="5353" w:type="dxa"/>
          </w:tcPr>
          <w:p w:rsidR="00BD4735" w:rsidRDefault="00BD4735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697310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768" w:rsidRDefault="007C7768" w:rsidP="0072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7768" w:rsidRDefault="007C7768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697310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Незамаевского сельского поселения  Павловского района</w:t>
            </w:r>
          </w:p>
          <w:p w:rsidR="00BD4735" w:rsidRDefault="00BD4735" w:rsidP="00BD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 №_____</w:t>
            </w:r>
          </w:p>
        </w:tc>
      </w:tr>
    </w:tbl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735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647804" w:rsidRDefault="00BD473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посвященным юбилейным и праздничным датам               в 201</w:t>
      </w:r>
      <w:r w:rsidR="007C7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4"/>
        <w:gridCol w:w="5528"/>
      </w:tblGrid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Ведомственная целевая программа</w:t>
            </w:r>
          </w:p>
          <w:p w:rsidR="00647804" w:rsidRPr="00647804" w:rsidRDefault="0064780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посвященным юбилейным и праздничным датам               в 2016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поселение Павловского района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поселение Павловского района (далее- Незамаевское сельское поселение)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</w:t>
            </w:r>
          </w:p>
        </w:tc>
      </w:tr>
      <w:tr w:rsidR="00647804" w:rsidRPr="00647804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торжественных мероприятий, посвященных Дню Победы;- чествование инвалидов в день празднования Международного дня инвалида;</w:t>
            </w:r>
          </w:p>
          <w:p w:rsidR="00647804" w:rsidRDefault="00647804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-поздравление на дому юбиляров из числа ветеранов поселения  с подготовкой письменного поздравления от имени главы  поселения</w:t>
            </w:r>
          </w:p>
          <w:p w:rsidR="00697310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7C7768" w:rsidRDefault="00647804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</w:tr>
      <w:tr w:rsidR="00647804" w:rsidRPr="00647804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7C7768" w:rsidRDefault="00647804" w:rsidP="000D3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50,0 тысяч рублей,  бюджет Незамаевского сельского </w:t>
            </w:r>
            <w:r w:rsidR="0069731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647804" w:rsidRPr="00647804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ведомственной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 организация и проведение юбилейных, торжественных мероприятий</w:t>
            </w:r>
          </w:p>
          <w:p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 Программы с указанием сроков и этапов реализации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  <w:bookmarkStart w:id="0" w:name="_GoBack"/>
      <w:bookmarkEnd w:id="0"/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- поощрение жителей 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в связи с юбилейными датами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значимыми событиями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приобретение и изготовление бланков, рамок, плакеток, поздравительной корреспонденции, ценных подарков, конфет и цветов для поощрения;</w:t>
      </w:r>
    </w:p>
    <w:p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 мероприятий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памятным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реализации ведомственной программы «</w:t>
      </w:r>
      <w:r w:rsidR="00730FE9">
        <w:rPr>
          <w:rFonts w:ascii="Times New Roman" w:hAnsi="Times New Roman" w:cs="Times New Roman"/>
          <w:sz w:val="28"/>
          <w:szCs w:val="28"/>
        </w:rPr>
        <w:t>Подготовка и проведение на территории Незамаевского сельского поселения Павловского района мероприятий, посвященным юбилейным и праздничным датам               в 2016 году»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601"/>
        <w:gridCol w:w="2211"/>
        <w:gridCol w:w="1448"/>
      </w:tblGrid>
      <w:tr w:rsidR="00730FE9" w:rsidRPr="007C7768" w:rsidTr="00730FE9">
        <w:trPr>
          <w:trHeight w:val="791"/>
        </w:trPr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54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68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65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 рублей</w:t>
            </w:r>
          </w:p>
        </w:tc>
      </w:tr>
      <w:tr w:rsidR="00730FE9" w:rsidRPr="007C7768" w:rsidTr="00730FE9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4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- единовременная выплата ветеранам Великой Отечественной войны и труженикам тыла;</w:t>
            </w:r>
          </w:p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- приобретение цветов</w:t>
            </w:r>
          </w:p>
        </w:tc>
        <w:tc>
          <w:tcPr>
            <w:tcW w:w="2068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1465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30FE9" w:rsidRPr="007C7768" w:rsidTr="00730FE9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4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Чествование инвалидов в день празднования Международного дня инвалида:</w:t>
            </w:r>
          </w:p>
          <w:p w:rsid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- денежные выплаты детям-инвалидам</w:t>
            </w:r>
          </w:p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1465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730FE9" w:rsidRPr="007C7768" w:rsidTr="00730FE9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4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юбиляров из числа ветеранов поселения  с подготовкой письменного поздравления от имени главы  поселения</w:t>
            </w:r>
          </w:p>
        </w:tc>
        <w:tc>
          <w:tcPr>
            <w:tcW w:w="2068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бюджет Незамаевского сельского поселения</w:t>
            </w:r>
          </w:p>
        </w:tc>
        <w:tc>
          <w:tcPr>
            <w:tcW w:w="1465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30FE9" w:rsidRPr="007C7768" w:rsidTr="00730FE9">
        <w:tc>
          <w:tcPr>
            <w:tcW w:w="0" w:type="auto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68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</w:tbl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730FE9" w:rsidRDefault="00730FE9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30FE9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730FE9">
        <w:rPr>
          <w:rFonts w:ascii="Times New Roman" w:eastAsia="Times New Roman" w:hAnsi="Times New Roman" w:cs="Times New Roman"/>
          <w:bCs/>
          <w:iCs/>
          <w:sz w:val="28"/>
          <w:szCs w:val="28"/>
        </w:rPr>
        <w:t>. Сведения о планируемых значениях целевых показателей (индикаторов)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3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28"/>
        <w:gridCol w:w="3615"/>
        <w:gridCol w:w="1628"/>
        <w:gridCol w:w="1136"/>
        <w:gridCol w:w="2550"/>
      </w:tblGrid>
      <w:tr w:rsidR="00730FE9" w:rsidRPr="00647804" w:rsidTr="00744236">
        <w:trPr>
          <w:trHeight w:val="1610"/>
          <w:tblCellSpacing w:w="5" w:type="nil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E9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№</w:t>
            </w:r>
          </w:p>
          <w:p w:rsidR="00730FE9" w:rsidRPr="00730FE9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п/п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E9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30FE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Наименование</w:t>
            </w:r>
          </w:p>
          <w:p w:rsidR="00730FE9" w:rsidRPr="00730FE9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30FE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мероприятия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FE9" w:rsidRDefault="00730FE9" w:rsidP="0064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30FE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Наименование целевого</w:t>
            </w:r>
          </w:p>
          <w:p w:rsidR="00730FE9" w:rsidRPr="00730FE9" w:rsidRDefault="00730FE9" w:rsidP="0064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30FE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показателя (индикатора)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FE9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30FE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Единица</w:t>
            </w:r>
          </w:p>
          <w:p w:rsidR="00730FE9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30FE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измере</w:t>
            </w:r>
          </w:p>
          <w:p w:rsidR="00730FE9" w:rsidRPr="00730FE9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30FE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ния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FE9" w:rsidRPr="00730FE9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730FE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Плановое значение целевого показателя (индикатора)</w:t>
            </w:r>
          </w:p>
          <w:p w:rsidR="00730FE9" w:rsidRPr="00730FE9" w:rsidRDefault="00730FE9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730FE9" w:rsidRPr="00647804" w:rsidTr="00744236">
        <w:trPr>
          <w:tblCellSpacing w:w="5" w:type="nil"/>
        </w:trPr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E9" w:rsidRPr="00647804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E9" w:rsidRPr="00647804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E9" w:rsidRPr="00647804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E9" w:rsidRPr="00647804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FE9" w:rsidRPr="00647804" w:rsidRDefault="00730FE9" w:rsidP="007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5</w:t>
            </w:r>
          </w:p>
        </w:tc>
      </w:tr>
      <w:tr w:rsidR="00730FE9" w:rsidRPr="00647804" w:rsidTr="00744236">
        <w:trPr>
          <w:trHeight w:val="1414"/>
          <w:tblCellSpacing w:w="5" w:type="nil"/>
        </w:trPr>
        <w:tc>
          <w:tcPr>
            <w:tcW w:w="9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FE9" w:rsidRDefault="00730FE9" w:rsidP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FE9" w:rsidRPr="00730FE9" w:rsidRDefault="00730FE9" w:rsidP="00730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диновременная выплата ветеранам Великой Отечественной войны и труженикам тыла</w:t>
            </w:r>
          </w:p>
        </w:tc>
        <w:tc>
          <w:tcPr>
            <w:tcW w:w="16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FE9" w:rsidRDefault="00730FE9" w:rsidP="0074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Количество граждан</w:t>
            </w:r>
          </w:p>
          <w:p w:rsidR="00730FE9" w:rsidRPr="00647804" w:rsidRDefault="00730FE9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FE9" w:rsidRPr="00647804" w:rsidRDefault="00730FE9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чел.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FE9" w:rsidRPr="00647804" w:rsidRDefault="00243072" w:rsidP="0024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</w:p>
        </w:tc>
      </w:tr>
      <w:tr w:rsidR="00243072" w:rsidRPr="00647804" w:rsidTr="00744236">
        <w:trPr>
          <w:trHeight w:val="707"/>
          <w:tblCellSpacing w:w="5" w:type="nil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Pr="00730FE9" w:rsidRDefault="00243072" w:rsidP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Pr="00730FE9" w:rsidRDefault="00243072" w:rsidP="00730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енежные выплаты детям-инвалидам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Default="00243072" w:rsidP="000D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Количество граждан</w:t>
            </w:r>
          </w:p>
          <w:p w:rsidR="00243072" w:rsidRPr="00647804" w:rsidRDefault="00243072" w:rsidP="000D3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Pr="00647804" w:rsidRDefault="00243072" w:rsidP="000D3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чел.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Pr="00647804" w:rsidRDefault="00243072" w:rsidP="0024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15</w:t>
            </w:r>
          </w:p>
        </w:tc>
      </w:tr>
      <w:tr w:rsidR="00243072" w:rsidRPr="00647804" w:rsidTr="00744236">
        <w:trPr>
          <w:trHeight w:val="2234"/>
          <w:tblCellSpacing w:w="5" w:type="nil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Pr="00730FE9" w:rsidRDefault="00243072" w:rsidP="0073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Pr="00730FE9" w:rsidRDefault="00243072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юбиляров из числа ветеранов поселения  с подготовкой письменного поздравления от имени главы 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Default="00243072" w:rsidP="000D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Количество граждан</w:t>
            </w:r>
          </w:p>
          <w:p w:rsidR="00243072" w:rsidRPr="00647804" w:rsidRDefault="00243072" w:rsidP="000D3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Pr="00647804" w:rsidRDefault="00243072" w:rsidP="000D3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чел.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72" w:rsidRPr="00647804" w:rsidRDefault="00243072" w:rsidP="0024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</w:t>
            </w:r>
          </w:p>
        </w:tc>
      </w:tr>
    </w:tbl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243072" w:rsidRDefault="00243072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647804" w:rsidRPr="00243072">
        <w:rPr>
          <w:rFonts w:ascii="Times New Roman" w:eastAsia="Times New Roman" w:hAnsi="Times New Roman" w:cs="Times New Roman"/>
          <w:bCs/>
          <w:iCs/>
          <w:sz w:val="28"/>
          <w:szCs w:val="28"/>
        </w:rPr>
        <w:t>. Методика оценки эффективности Программы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Коэффициент эффективности Программы рассчитывается по формуле: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КЭП = (∑I)/(∑Max), где: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∑I - сумма условных индексов по всем показателям;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∑Max-сумма максимальных значений условных индексов по всем показателям.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Условный индекс показателя определяется исходя из следующих условий: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-при невыполнении планового значения показателя в отчетном периоде показателю присваивается условный индекс «0».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определения коэффициента эффективности Программе присваиваются следующие критерии оценок: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«хорошо» – при КЭП ≥ 0,75;</w:t>
      </w:r>
    </w:p>
    <w:p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«удовлетворительно» – при 0,50 ≤ КЭП &lt; 0,75;</w:t>
      </w:r>
    </w:p>
    <w:p w:rsid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«неудовлетворительно» – при КЭП</w:t>
      </w:r>
      <w:r w:rsidRPr="0064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&lt; 0,50.</w:t>
      </w: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Незамаевского сельского</w:t>
      </w:r>
    </w:p>
    <w:p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С.А.Левченко</w:t>
      </w:r>
    </w:p>
    <w:p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5CA" w:rsidRPr="00BD4735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5CA" w:rsidRPr="00BD4735" w:rsidSect="0024307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EF" w:rsidRDefault="003D47EF" w:rsidP="00F055CA">
      <w:pPr>
        <w:spacing w:after="0" w:line="240" w:lineRule="auto"/>
      </w:pPr>
      <w:r>
        <w:separator/>
      </w:r>
    </w:p>
  </w:endnote>
  <w:endnote w:type="continuationSeparator" w:id="1">
    <w:p w:rsidR="003D47EF" w:rsidRDefault="003D47EF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EF" w:rsidRDefault="003D47EF" w:rsidP="00F055CA">
      <w:pPr>
        <w:spacing w:after="0" w:line="240" w:lineRule="auto"/>
      </w:pPr>
      <w:r>
        <w:separator/>
      </w:r>
    </w:p>
  </w:footnote>
  <w:footnote w:type="continuationSeparator" w:id="1">
    <w:p w:rsidR="003D47EF" w:rsidRDefault="003D47EF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1931"/>
      <w:docPartObj>
        <w:docPartGallery w:val="Page Numbers (Top of Page)"/>
        <w:docPartUnique/>
      </w:docPartObj>
    </w:sdtPr>
    <w:sdtContent>
      <w:p w:rsidR="00697310" w:rsidRDefault="000D49FE">
        <w:pPr>
          <w:pStyle w:val="a4"/>
          <w:jc w:val="center"/>
        </w:pPr>
        <w:fldSimple w:instr=" PAGE   \* MERGEFORMAT ">
          <w:r w:rsidR="007C586E">
            <w:rPr>
              <w:noProof/>
            </w:rPr>
            <w:t>5</w:t>
          </w:r>
        </w:fldSimple>
      </w:p>
    </w:sdtContent>
  </w:sdt>
  <w:p w:rsidR="00697310" w:rsidRDefault="006973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B57"/>
    <w:rsid w:val="000835F3"/>
    <w:rsid w:val="00087B35"/>
    <w:rsid w:val="000D49FE"/>
    <w:rsid w:val="0015480E"/>
    <w:rsid w:val="001B12B7"/>
    <w:rsid w:val="00243072"/>
    <w:rsid w:val="002C3940"/>
    <w:rsid w:val="00347285"/>
    <w:rsid w:val="003C0E5A"/>
    <w:rsid w:val="003D15EC"/>
    <w:rsid w:val="003D47EF"/>
    <w:rsid w:val="004758F7"/>
    <w:rsid w:val="004C47E4"/>
    <w:rsid w:val="00507CDF"/>
    <w:rsid w:val="00532B83"/>
    <w:rsid w:val="005D2C6B"/>
    <w:rsid w:val="00636B51"/>
    <w:rsid w:val="00647804"/>
    <w:rsid w:val="00697310"/>
    <w:rsid w:val="007231E4"/>
    <w:rsid w:val="00726B57"/>
    <w:rsid w:val="00730FE9"/>
    <w:rsid w:val="00744236"/>
    <w:rsid w:val="007C586E"/>
    <w:rsid w:val="007C7768"/>
    <w:rsid w:val="0083313D"/>
    <w:rsid w:val="008B33B6"/>
    <w:rsid w:val="008B62B6"/>
    <w:rsid w:val="00905C01"/>
    <w:rsid w:val="0092382B"/>
    <w:rsid w:val="00970790"/>
    <w:rsid w:val="00997774"/>
    <w:rsid w:val="009C42AD"/>
    <w:rsid w:val="00BD01EF"/>
    <w:rsid w:val="00BD4735"/>
    <w:rsid w:val="00C17EE0"/>
    <w:rsid w:val="00C34F99"/>
    <w:rsid w:val="00C40569"/>
    <w:rsid w:val="00D00CE4"/>
    <w:rsid w:val="00D14DCB"/>
    <w:rsid w:val="00D233B9"/>
    <w:rsid w:val="00D836E9"/>
    <w:rsid w:val="00F055CA"/>
    <w:rsid w:val="00F6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17E3-EDC7-4A0B-9D52-8FD347CD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21</cp:revision>
  <cp:lastPrinted>2015-04-28T07:13:00Z</cp:lastPrinted>
  <dcterms:created xsi:type="dcterms:W3CDTF">2014-01-23T10:10:00Z</dcterms:created>
  <dcterms:modified xsi:type="dcterms:W3CDTF">2015-11-26T06:56:00Z</dcterms:modified>
</cp:coreProperties>
</file>