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4" w:rsidRDefault="00451C5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B3BC4" w:rsidRPr="00DB3BC4" w:rsidRDefault="00DB3BC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5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>зор обобщения практики осуществления муниципального контроля за соблюдением правил благоустройства на территории Незамаевского сельского поселения Павловского район</w:t>
      </w:r>
    </w:p>
    <w:p w:rsidR="00DB3BC4" w:rsidRDefault="00DB3BC4" w:rsidP="00DB3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Обзор обобщения практики осуществления муниципального контроля за соблюдением правил благоустройства на территории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Настоящий Обзор обобщения практики администрации Незамаевского сельского поселения Павловского района при осуществлении муниципального контроля за соблюдением правил благоустройства на территории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F00901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</w:t>
      </w:r>
      <w:r w:rsidR="008C52B4">
        <w:rPr>
          <w:rFonts w:ascii="Times New Roman" w:hAnsi="Times New Roman" w:cs="Times New Roman"/>
          <w:sz w:val="28"/>
          <w:szCs w:val="28"/>
        </w:rPr>
        <w:t xml:space="preserve">с </w:t>
      </w:r>
      <w:r w:rsidR="008C52B4" w:rsidRPr="008C52B4">
        <w:rPr>
          <w:rFonts w:ascii="Times New Roman" w:hAnsi="Times New Roman" w:cs="Times New Roman"/>
          <w:sz w:val="28"/>
          <w:szCs w:val="28"/>
        </w:rPr>
        <w:t>Федеральны</w:t>
      </w:r>
      <w:r w:rsidR="008C52B4">
        <w:rPr>
          <w:rFonts w:ascii="Times New Roman" w:hAnsi="Times New Roman" w:cs="Times New Roman"/>
          <w:sz w:val="28"/>
          <w:szCs w:val="28"/>
        </w:rPr>
        <w:t>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52B4">
        <w:rPr>
          <w:rFonts w:ascii="Times New Roman" w:hAnsi="Times New Roman" w:cs="Times New Roman"/>
          <w:sz w:val="28"/>
          <w:szCs w:val="28"/>
        </w:rPr>
        <w:t>ом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от 31 июля 2020 г. N 248-ФЗ</w:t>
      </w:r>
      <w:r w:rsidR="008C52B4">
        <w:rPr>
          <w:rFonts w:ascii="Times New Roman" w:hAnsi="Times New Roman" w:cs="Times New Roman"/>
          <w:sz w:val="28"/>
          <w:szCs w:val="28"/>
        </w:rPr>
        <w:t xml:space="preserve"> 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"О государственном </w:t>
      </w:r>
      <w:r w:rsidR="008C52B4" w:rsidRPr="008317D0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Федерации"</w:t>
      </w:r>
      <w:r w:rsidR="008317D0" w:rsidRPr="008317D0">
        <w:rPr>
          <w:rFonts w:ascii="Times New Roman" w:hAnsi="Times New Roman" w:cs="Times New Roman"/>
          <w:sz w:val="28"/>
          <w:szCs w:val="28"/>
        </w:rPr>
        <w:t xml:space="preserve">, </w:t>
      </w:r>
      <w:r w:rsidRPr="008317D0">
        <w:rPr>
          <w:rFonts w:ascii="Times New Roman" w:hAnsi="Times New Roman" w:cs="Times New Roman"/>
          <w:sz w:val="28"/>
          <w:szCs w:val="28"/>
        </w:rPr>
        <w:t>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51C54">
        <w:rPr>
          <w:rFonts w:ascii="Times New Roman" w:hAnsi="Times New Roman" w:cs="Times New Roman"/>
          <w:sz w:val="28"/>
          <w:szCs w:val="28"/>
        </w:rPr>
        <w:t>», постановлением администрации Незамаевского сельского поселения от 1</w:t>
      </w:r>
      <w:r w:rsidR="008C6C88">
        <w:rPr>
          <w:rFonts w:ascii="Times New Roman" w:hAnsi="Times New Roman" w:cs="Times New Roman"/>
          <w:sz w:val="28"/>
          <w:szCs w:val="28"/>
        </w:rPr>
        <w:t>4</w:t>
      </w:r>
      <w:r w:rsidRPr="00451C54">
        <w:rPr>
          <w:rFonts w:ascii="Times New Roman" w:hAnsi="Times New Roman" w:cs="Times New Roman"/>
          <w:sz w:val="28"/>
          <w:szCs w:val="28"/>
        </w:rPr>
        <w:t>.</w:t>
      </w:r>
      <w:r w:rsidR="008C6C88">
        <w:rPr>
          <w:rFonts w:ascii="Times New Roman" w:hAnsi="Times New Roman" w:cs="Times New Roman"/>
          <w:sz w:val="28"/>
          <w:szCs w:val="28"/>
        </w:rPr>
        <w:t>12</w:t>
      </w:r>
      <w:r w:rsidRPr="00451C54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8C6C88">
        <w:rPr>
          <w:rFonts w:ascii="Times New Roman" w:hAnsi="Times New Roman" w:cs="Times New Roman"/>
          <w:sz w:val="28"/>
          <w:szCs w:val="28"/>
        </w:rPr>
        <w:t>220</w:t>
      </w:r>
      <w:r w:rsidRPr="00451C54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Незамаевского сельского поселения Павловского района на 202</w:t>
      </w:r>
      <w:r w:rsidR="008C6C88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6C88">
        <w:rPr>
          <w:rFonts w:ascii="Times New Roman" w:hAnsi="Times New Roman" w:cs="Times New Roman"/>
          <w:sz w:val="28"/>
          <w:szCs w:val="28"/>
        </w:rPr>
        <w:t>2</w:t>
      </w:r>
      <w:r w:rsidRPr="00451C54">
        <w:rPr>
          <w:rFonts w:ascii="Times New Roman" w:hAnsi="Times New Roman" w:cs="Times New Roman"/>
          <w:sz w:val="28"/>
          <w:szCs w:val="28"/>
        </w:rPr>
        <w:t>-202</w:t>
      </w:r>
      <w:r w:rsidR="008C6C88">
        <w:rPr>
          <w:rFonts w:ascii="Times New Roman" w:hAnsi="Times New Roman" w:cs="Times New Roman"/>
          <w:sz w:val="28"/>
          <w:szCs w:val="28"/>
        </w:rPr>
        <w:t>3</w:t>
      </w:r>
      <w:r w:rsidRPr="00451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C5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451C54">
        <w:rPr>
          <w:rFonts w:ascii="Times New Roman" w:hAnsi="Times New Roman" w:cs="Times New Roman"/>
          <w:sz w:val="28"/>
          <w:szCs w:val="28"/>
        </w:rPr>
        <w:t>».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Целями обобщения практики осуществления муниципального контроля за соблюдением правил благоустройства на территории Незамаевского сельского поселения Павловского района являются: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практике осуществления муниципального контроля за соблюдением правил благоустройства на территории Незамаевского сельского поселения Павловского района.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Задачами обобщения практики осуществления муниципального контроля за соблюдением правил благоустройства на территории Незамаевского сельского поселения Павловского района являются: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lastRenderedPageBreak/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</w:t>
      </w:r>
      <w:r w:rsidRPr="00C66EFB">
        <w:rPr>
          <w:rFonts w:ascii="Times New Roman" w:hAnsi="Times New Roman" w:cs="Times New Roman"/>
          <w:sz w:val="28"/>
          <w:szCs w:val="28"/>
        </w:rPr>
        <w:t>ру</w:t>
      </w:r>
      <w:r w:rsidRPr="00451C54">
        <w:rPr>
          <w:rFonts w:ascii="Times New Roman" w:hAnsi="Times New Roman" w:cs="Times New Roman"/>
          <w:sz w:val="28"/>
          <w:szCs w:val="28"/>
        </w:rPr>
        <w:t>ководителей юридических лиц и индивидуальных предпринимателей.</w:t>
      </w:r>
    </w:p>
    <w:p w:rsidR="00C66EFB" w:rsidRPr="00C66EFB" w:rsidRDefault="00C66EFB" w:rsidP="00C66EFB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благоустройства не</w:t>
      </w:r>
      <w:r w:rsidRPr="00C66E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проводятся.</w:t>
      </w:r>
    </w:p>
    <w:p w:rsidR="00C66EFB" w:rsidRDefault="00C66EFB" w:rsidP="00C66EFB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Внеплановые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C66EF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наличии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оснований,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Pr="00C66EF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hyperlink r:id="rId6">
        <w:r w:rsidRPr="00C66EFB">
          <w:rPr>
            <w:rFonts w:ascii="Times New Roman" w:eastAsia="Calibri" w:hAnsi="Times New Roman" w:cs="Times New Roman"/>
            <w:sz w:val="28"/>
            <w:szCs w:val="28"/>
          </w:rPr>
          <w:t>пунктами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hyperlink r:id="rId7">
        <w:r w:rsidRPr="00C66EF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hyperlink r:id="rId8">
        <w:r w:rsidRPr="00C66EFB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hyperlink r:id="rId9">
        <w:r w:rsidRPr="00C66EFB">
          <w:rPr>
            <w:rFonts w:ascii="Times New Roman" w:eastAsia="Calibri" w:hAnsi="Times New Roman" w:cs="Times New Roman"/>
            <w:sz w:val="28"/>
            <w:szCs w:val="28"/>
          </w:rPr>
          <w:t>5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>
        <w:r w:rsidRPr="00C66EFB">
          <w:rPr>
            <w:rFonts w:ascii="Times New Roman" w:eastAsia="Calibri" w:hAnsi="Times New Roman" w:cs="Times New Roman"/>
            <w:sz w:val="28"/>
            <w:szCs w:val="28"/>
          </w:rPr>
          <w:t>57</w:t>
        </w:r>
      </w:hyperlink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от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31 июля 2020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№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 w:rsidRPr="00C66EFB">
        <w:rPr>
          <w:rFonts w:ascii="Times New Roman" w:eastAsia="Calibri" w:hAnsi="Times New Roman" w:cs="Times New Roman"/>
          <w:sz w:val="28"/>
          <w:szCs w:val="28"/>
        </w:rPr>
        <w:t>248-ФЗ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«О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(надзоре)</w:t>
      </w:r>
      <w:r w:rsidRPr="00C66E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и</w:t>
      </w:r>
      <w:r w:rsidRPr="00C66E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Федерации».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установленных пунктом 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C74EDF">
        <w:rPr>
          <w:rFonts w:ascii="Times New Roman" w:eastAsia="Calibri" w:hAnsi="Times New Roman" w:cs="Times New Roman"/>
          <w:sz w:val="28"/>
          <w:szCs w:val="28"/>
        </w:rPr>
        <w:t>Правительства РФ от 30 ноября 2020 г. N 1969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EDF">
        <w:rPr>
          <w:rFonts w:ascii="Times New Roman" w:eastAsia="Calibri" w:hAnsi="Times New Roman" w:cs="Times New Roman"/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Ограничения, установленные пунктом 7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74EDF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30 ноября 2020 г. N 1969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EDF">
        <w:rPr>
          <w:rFonts w:ascii="Times New Roman" w:eastAsia="Calibri" w:hAnsi="Times New Roman" w:cs="Times New Roman"/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не распространяются на: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</w:t>
      </w:r>
      <w:r w:rsidRPr="00C74EDF">
        <w:rPr>
          <w:rFonts w:ascii="Times New Roman" w:eastAsia="Calibri" w:hAnsi="Times New Roman" w:cs="Times New Roman"/>
          <w:sz w:val="28"/>
          <w:szCs w:val="28"/>
        </w:rPr>
        <w:lastRenderedPageBreak/>
        <w:t>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г) плановые проверки, проводимые при осуществлении лицензионного контроля;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д) плановые проверки субъектов малого предпринимательства, проводимые в рамках: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контроля за обеспечением защиты государственной тайны;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C74EDF" w:rsidRPr="00C66EFB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202</w:t>
      </w:r>
      <w:r w:rsidR="00CA6879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</w:t>
      </w:r>
      <w:r w:rsidR="008317D0">
        <w:rPr>
          <w:rFonts w:ascii="Times New Roman" w:hAnsi="Times New Roman" w:cs="Times New Roman"/>
          <w:sz w:val="28"/>
          <w:szCs w:val="28"/>
        </w:rPr>
        <w:t xml:space="preserve">, </w:t>
      </w:r>
      <w:r w:rsidRPr="00451C54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мероприятий по муниципальному контролю за соблюдением правил благоустройства на территории Незамаевского сельского поселения</w:t>
      </w:r>
      <w:r w:rsidR="008317D0">
        <w:rPr>
          <w:rFonts w:ascii="Times New Roman" w:hAnsi="Times New Roman" w:cs="Times New Roman"/>
          <w:sz w:val="28"/>
          <w:szCs w:val="28"/>
        </w:rPr>
        <w:t xml:space="preserve"> </w:t>
      </w:r>
      <w:r w:rsidRPr="00451C54">
        <w:rPr>
          <w:rFonts w:ascii="Times New Roman" w:hAnsi="Times New Roman" w:cs="Times New Roman"/>
          <w:sz w:val="28"/>
          <w:szCs w:val="28"/>
        </w:rPr>
        <w:t>Павловского района не привлекались.</w:t>
      </w: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C7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451C54" w:rsidRPr="00451C54" w:rsidRDefault="00451C54" w:rsidP="00C7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  </w:t>
      </w:r>
      <w:r w:rsidR="00C7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1C54">
        <w:rPr>
          <w:rFonts w:ascii="Times New Roman" w:hAnsi="Times New Roman" w:cs="Times New Roman"/>
          <w:sz w:val="28"/>
          <w:szCs w:val="28"/>
        </w:rPr>
        <w:t>С.А. Левченко</w:t>
      </w:r>
    </w:p>
    <w:sectPr w:rsidR="00451C54" w:rsidRPr="00451C54" w:rsidSect="003157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4"/>
    <w:rsid w:val="003157C7"/>
    <w:rsid w:val="003824E3"/>
    <w:rsid w:val="00451C54"/>
    <w:rsid w:val="008317D0"/>
    <w:rsid w:val="008C52B4"/>
    <w:rsid w:val="008C6C88"/>
    <w:rsid w:val="009362B8"/>
    <w:rsid w:val="009E3DA0"/>
    <w:rsid w:val="00C66EFB"/>
    <w:rsid w:val="00C74EDF"/>
    <w:rsid w:val="00CA6879"/>
    <w:rsid w:val="00DB3BC4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2021-12-20T12:16:00Z</dcterms:created>
  <dcterms:modified xsi:type="dcterms:W3CDTF">2021-12-22T07:40:00Z</dcterms:modified>
</cp:coreProperties>
</file>