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B" w:rsidRPr="002621A7" w:rsidRDefault="005C718B" w:rsidP="0026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A7">
        <w:rPr>
          <w:rFonts w:ascii="Times New Roman" w:hAnsi="Times New Roman" w:cs="Times New Roman"/>
          <w:b/>
          <w:sz w:val="24"/>
          <w:szCs w:val="24"/>
        </w:rPr>
        <w:t>Информация о подключении объектов капитального строительства к централизованным системам холодного водо</w:t>
      </w:r>
      <w:bookmarkStart w:id="0" w:name="_GoBack"/>
      <w:bookmarkEnd w:id="0"/>
      <w:r w:rsidRPr="002621A7">
        <w:rPr>
          <w:rFonts w:ascii="Times New Roman" w:hAnsi="Times New Roman" w:cs="Times New Roman"/>
          <w:b/>
          <w:sz w:val="24"/>
          <w:szCs w:val="24"/>
        </w:rPr>
        <w:t>снабжения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Информация о доступной мощности: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Гарантированный уровень давления питьевой воды в системе водоснабжения в месте присоединения объекта - 1,0 кгс/см</w:t>
      </w:r>
      <w:proofErr w:type="gramStart"/>
      <w:r w:rsidRPr="002621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21A7">
        <w:rPr>
          <w:rFonts w:ascii="Times New Roman" w:hAnsi="Times New Roman" w:cs="Times New Roman"/>
          <w:sz w:val="24"/>
          <w:szCs w:val="24"/>
        </w:rPr>
        <w:t>;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к предоставлению для подготовки договора о подключении: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        1. Свидетельство о государственной регистрации права на объект капитального строительства (К/К);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        2. Технические условия на подключение объекта к водопроводным сетям (К/К);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        3. Строительный паспорт (проект) на водоснабжение объекта (</w:t>
      </w:r>
      <w:proofErr w:type="gramStart"/>
      <w:r w:rsidRPr="002621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21A7">
        <w:rPr>
          <w:rFonts w:ascii="Times New Roman" w:hAnsi="Times New Roman" w:cs="Times New Roman"/>
          <w:sz w:val="24"/>
          <w:szCs w:val="24"/>
        </w:rPr>
        <w:t>/К схемы водоснабжения);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        4. Паспорт прибора учета холодной воды установленного на границе балансовой принадлежности объекта (К/К).</w:t>
      </w:r>
    </w:p>
    <w:p w:rsidR="005C718B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1E" w:rsidRPr="002621A7" w:rsidRDefault="005C718B" w:rsidP="005C718B">
      <w:pPr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«Горячая линия» по вопросам подключения – 8 (861 91) 38-738;</w:t>
      </w:r>
    </w:p>
    <w:sectPr w:rsidR="0086271E" w:rsidRPr="002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8"/>
    <w:rsid w:val="002621A7"/>
    <w:rsid w:val="005C718B"/>
    <w:rsid w:val="0086271E"/>
    <w:rsid w:val="009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2017-09-13T12:23:00Z</dcterms:created>
  <dcterms:modified xsi:type="dcterms:W3CDTF">2017-09-13T12:31:00Z</dcterms:modified>
</cp:coreProperties>
</file>