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7E" w:rsidRPr="00B90BB7" w:rsidRDefault="00C3537E" w:rsidP="00B90BB7">
      <w:pPr>
        <w:spacing w:after="0" w:line="240" w:lineRule="auto"/>
        <w:ind w:left="567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BB7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3537E" w:rsidRPr="00B90BB7" w:rsidRDefault="00C3537E" w:rsidP="00B90BB7">
      <w:pPr>
        <w:spacing w:after="0" w:line="240" w:lineRule="auto"/>
        <w:ind w:left="567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BB7">
        <w:rPr>
          <w:rFonts w:ascii="Times New Roman" w:hAnsi="Times New Roman" w:cs="Times New Roman"/>
          <w:b/>
          <w:sz w:val="28"/>
          <w:szCs w:val="28"/>
        </w:rPr>
        <w:t xml:space="preserve"> о проведении работ по выявлению правообладателей ранее </w:t>
      </w:r>
    </w:p>
    <w:p w:rsidR="00C3537E" w:rsidRPr="00B90BB7" w:rsidRDefault="00C3537E" w:rsidP="00B90BB7">
      <w:pPr>
        <w:spacing w:after="0" w:line="240" w:lineRule="auto"/>
        <w:ind w:left="567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BB7">
        <w:rPr>
          <w:rFonts w:ascii="Times New Roman" w:hAnsi="Times New Roman" w:cs="Times New Roman"/>
          <w:b/>
          <w:sz w:val="28"/>
          <w:szCs w:val="28"/>
        </w:rPr>
        <w:t xml:space="preserve">учтенных объектов недвижимости в целях государственной </w:t>
      </w:r>
    </w:p>
    <w:p w:rsidR="00624533" w:rsidRPr="00B90BB7" w:rsidRDefault="00C3537E" w:rsidP="00B90BB7">
      <w:pPr>
        <w:spacing w:after="0" w:line="240" w:lineRule="auto"/>
        <w:ind w:left="567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BB7">
        <w:rPr>
          <w:rFonts w:ascii="Times New Roman" w:hAnsi="Times New Roman" w:cs="Times New Roman"/>
          <w:b/>
          <w:sz w:val="28"/>
          <w:szCs w:val="28"/>
        </w:rPr>
        <w:t>регистрации права собственности на такие объекты недвижимости</w:t>
      </w:r>
    </w:p>
    <w:p w:rsidR="00C3537E" w:rsidRDefault="00C3537E" w:rsidP="006245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537E" w:rsidRDefault="00C3537E" w:rsidP="006245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08B8" w:rsidRDefault="009A08B8" w:rsidP="009A0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статье 11 </w:t>
      </w:r>
      <w:r w:rsidRPr="009A08B8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08B8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8B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05.11.2002 №</w:t>
      </w:r>
      <w:r w:rsidRPr="009A08B8">
        <w:rPr>
          <w:rFonts w:ascii="Times New Roman" w:hAnsi="Times New Roman" w:cs="Times New Roman"/>
          <w:sz w:val="28"/>
          <w:szCs w:val="28"/>
        </w:rPr>
        <w:t xml:space="preserve"> 532-КЗ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A08B8">
        <w:rPr>
          <w:rFonts w:ascii="Times New Roman" w:hAnsi="Times New Roman" w:cs="Times New Roman"/>
          <w:sz w:val="28"/>
          <w:szCs w:val="28"/>
        </w:rPr>
        <w:t>Об основах регулирования земельных</w:t>
      </w:r>
      <w:r>
        <w:rPr>
          <w:rFonts w:ascii="Times New Roman" w:hAnsi="Times New Roman" w:cs="Times New Roman"/>
          <w:sz w:val="28"/>
          <w:szCs w:val="28"/>
        </w:rPr>
        <w:t xml:space="preserve"> отношений в Краснодарском крае», п</w:t>
      </w:r>
      <w:r w:rsidRPr="009A08B8">
        <w:rPr>
          <w:rFonts w:ascii="Times New Roman" w:hAnsi="Times New Roman" w:cs="Times New Roman"/>
          <w:sz w:val="28"/>
          <w:szCs w:val="28"/>
        </w:rPr>
        <w:t>рава на земельные участки, предоставленные гражданам и юридическим лицам, удостоверяются документами, предусмотренными законодательством о государственной регистрации недвижимости и земельным законодательством.</w:t>
      </w:r>
    </w:p>
    <w:p w:rsidR="00C752B1" w:rsidRPr="00C752B1" w:rsidRDefault="009A08B8" w:rsidP="00C75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A08B8">
        <w:rPr>
          <w:rFonts w:ascii="Times New Roman" w:hAnsi="Times New Roman" w:cs="Times New Roman"/>
          <w:sz w:val="28"/>
          <w:szCs w:val="28"/>
        </w:rPr>
        <w:t>Федеральн</w:t>
      </w:r>
      <w:r w:rsidR="00C752B1">
        <w:rPr>
          <w:rFonts w:ascii="Times New Roman" w:hAnsi="Times New Roman" w:cs="Times New Roman"/>
          <w:sz w:val="28"/>
          <w:szCs w:val="28"/>
        </w:rPr>
        <w:t>ым</w:t>
      </w:r>
      <w:r w:rsidRPr="009A08B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752B1">
        <w:rPr>
          <w:rFonts w:ascii="Times New Roman" w:hAnsi="Times New Roman" w:cs="Times New Roman"/>
          <w:sz w:val="28"/>
          <w:szCs w:val="28"/>
        </w:rPr>
        <w:t>ом</w:t>
      </w:r>
      <w:r w:rsidRPr="009A08B8">
        <w:rPr>
          <w:rFonts w:ascii="Times New Roman" w:hAnsi="Times New Roman" w:cs="Times New Roman"/>
          <w:sz w:val="28"/>
          <w:szCs w:val="28"/>
        </w:rPr>
        <w:t xml:space="preserve"> от 13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9A08B8">
        <w:rPr>
          <w:rFonts w:ascii="Times New Roman" w:hAnsi="Times New Roman" w:cs="Times New Roman"/>
          <w:sz w:val="28"/>
          <w:szCs w:val="28"/>
        </w:rPr>
        <w:t>2015 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08B8">
        <w:rPr>
          <w:rFonts w:ascii="Times New Roman" w:hAnsi="Times New Roman" w:cs="Times New Roman"/>
          <w:sz w:val="28"/>
          <w:szCs w:val="28"/>
        </w:rPr>
        <w:t> 218-ФЗ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A08B8">
        <w:rPr>
          <w:rFonts w:ascii="Times New Roman" w:hAnsi="Times New Roman" w:cs="Times New Roman"/>
          <w:sz w:val="28"/>
          <w:szCs w:val="28"/>
        </w:rPr>
        <w:t>О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венной регистрации недвижимости», </w:t>
      </w:r>
      <w:r w:rsidR="00C752B1">
        <w:rPr>
          <w:rFonts w:ascii="Times New Roman" w:hAnsi="Times New Roman" w:cs="Times New Roman"/>
          <w:sz w:val="28"/>
          <w:szCs w:val="28"/>
        </w:rPr>
        <w:t>г</w:t>
      </w:r>
      <w:r w:rsidR="00C752B1" w:rsidRPr="00C752B1">
        <w:rPr>
          <w:rFonts w:ascii="Times New Roman" w:hAnsi="Times New Roman" w:cs="Times New Roman"/>
          <w:sz w:val="28"/>
          <w:szCs w:val="28"/>
        </w:rPr>
        <w:t>осударственная регистрация прав на недвижимое имущество - юридический акт признания и подтверждения возникновения, изменения, перехода, прекращения права определенного лица на недвижимое имущество или ограничения такого права и обременения недвижимого имущества (далее - государственная регистрация прав).</w:t>
      </w:r>
    </w:p>
    <w:p w:rsidR="00C752B1" w:rsidRDefault="00C752B1" w:rsidP="00C75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B1"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прав осуществляется посредством внесения в Единый государственный реестр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(далее – ЕГРН) </w:t>
      </w:r>
      <w:r w:rsidRPr="00C752B1">
        <w:rPr>
          <w:rFonts w:ascii="Times New Roman" w:hAnsi="Times New Roman" w:cs="Times New Roman"/>
          <w:sz w:val="28"/>
          <w:szCs w:val="28"/>
        </w:rPr>
        <w:t xml:space="preserve">записи о праве на недвижимое имущество, сведения о котором внесены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C752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2B1" w:rsidRPr="00C752B1" w:rsidRDefault="00C752B1" w:rsidP="00C75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B1">
        <w:rPr>
          <w:rFonts w:ascii="Times New Roman" w:hAnsi="Times New Roman" w:cs="Times New Roman"/>
          <w:b/>
          <w:sz w:val="28"/>
          <w:szCs w:val="28"/>
        </w:rPr>
        <w:t>Государственная регистрация права в ЕГРН является единственным доказательством существования зарегистрированного права</w:t>
      </w:r>
      <w:r w:rsidRPr="00C752B1">
        <w:rPr>
          <w:rFonts w:ascii="Times New Roman" w:hAnsi="Times New Roman" w:cs="Times New Roman"/>
          <w:sz w:val="28"/>
          <w:szCs w:val="28"/>
        </w:rPr>
        <w:t xml:space="preserve">. Зарегистрированное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C752B1">
        <w:rPr>
          <w:rFonts w:ascii="Times New Roman" w:hAnsi="Times New Roman" w:cs="Times New Roman"/>
          <w:sz w:val="28"/>
          <w:szCs w:val="28"/>
        </w:rPr>
        <w:t xml:space="preserve"> право на недвижимое имущество может быть оспорено только в судебном порядке.</w:t>
      </w:r>
    </w:p>
    <w:p w:rsidR="009A08B8" w:rsidRDefault="00C752B1" w:rsidP="00D57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B1">
        <w:rPr>
          <w:rFonts w:ascii="Times New Roman" w:hAnsi="Times New Roman" w:cs="Times New Roman"/>
          <w:sz w:val="28"/>
          <w:szCs w:val="28"/>
        </w:rPr>
        <w:t>Государственной регистрации подлежат право собственности и другие вещные права на недвижимое имущество и сделки с ним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2B1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752B1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752B1">
        <w:rPr>
          <w:rFonts w:ascii="Times New Roman" w:hAnsi="Times New Roman" w:cs="Times New Roman"/>
          <w:sz w:val="28"/>
          <w:szCs w:val="28"/>
        </w:rPr>
        <w:t xml:space="preserve"> Российской Федерации. </w:t>
      </w:r>
    </w:p>
    <w:p w:rsidR="00177580" w:rsidRPr="00C82A38" w:rsidRDefault="003B3420" w:rsidP="001775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420">
        <w:rPr>
          <w:rFonts w:ascii="Times New Roman" w:hAnsi="Times New Roman" w:cs="Times New Roman"/>
          <w:b/>
          <w:sz w:val="28"/>
          <w:szCs w:val="28"/>
        </w:rPr>
        <w:t>Таким образом, если лицо использует земельный участок и (или) объекты недвижимо</w:t>
      </w:r>
      <w:r>
        <w:rPr>
          <w:rFonts w:ascii="Times New Roman" w:hAnsi="Times New Roman" w:cs="Times New Roman"/>
          <w:b/>
          <w:sz w:val="28"/>
          <w:szCs w:val="28"/>
        </w:rPr>
        <w:t>сти</w:t>
      </w:r>
      <w:r w:rsidRPr="003B3420">
        <w:rPr>
          <w:rFonts w:ascii="Times New Roman" w:hAnsi="Times New Roman" w:cs="Times New Roman"/>
          <w:b/>
          <w:sz w:val="28"/>
          <w:szCs w:val="28"/>
        </w:rPr>
        <w:t>, расположенные на нем, ему необходимо оформить документы в соответствии с действующим законодательством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РФ</w:t>
      </w:r>
      <w:r w:rsidR="00177580">
        <w:rPr>
          <w:rFonts w:ascii="Times New Roman" w:hAnsi="Times New Roman" w:cs="Times New Roman"/>
          <w:b/>
          <w:sz w:val="28"/>
          <w:szCs w:val="28"/>
        </w:rPr>
        <w:t>. Для этого указанному лицу</w:t>
      </w:r>
      <w:r w:rsidR="00177580" w:rsidRPr="00C82A38">
        <w:rPr>
          <w:rFonts w:ascii="Times New Roman" w:hAnsi="Times New Roman" w:cs="Times New Roman"/>
          <w:b/>
          <w:sz w:val="28"/>
          <w:szCs w:val="28"/>
        </w:rPr>
        <w:t xml:space="preserve"> необходимо оформить документы в соответствии с действующим законодательством.</w:t>
      </w:r>
    </w:p>
    <w:p w:rsidR="00177580" w:rsidRDefault="00D57DB7" w:rsidP="00177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5E03D5">
        <w:rPr>
          <w:rFonts w:ascii="Times New Roman" w:hAnsi="Times New Roman" w:cs="Times New Roman"/>
          <w:sz w:val="28"/>
          <w:szCs w:val="28"/>
        </w:rPr>
        <w:t>вышеизложенно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77580">
        <w:rPr>
          <w:rFonts w:ascii="Times New Roman" w:hAnsi="Times New Roman" w:cs="Times New Roman"/>
          <w:sz w:val="28"/>
          <w:szCs w:val="28"/>
        </w:rPr>
        <w:t>:</w:t>
      </w:r>
    </w:p>
    <w:p w:rsidR="00177580" w:rsidRDefault="00177580" w:rsidP="00177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7DB7">
        <w:rPr>
          <w:rFonts w:ascii="Times New Roman" w:hAnsi="Times New Roman" w:cs="Times New Roman"/>
          <w:sz w:val="28"/>
          <w:szCs w:val="28"/>
        </w:rPr>
        <w:t xml:space="preserve"> </w:t>
      </w:r>
      <w:r w:rsidR="00641B21" w:rsidRPr="00177580">
        <w:rPr>
          <w:rFonts w:ascii="Times New Roman" w:hAnsi="Times New Roman" w:cs="Times New Roman"/>
          <w:sz w:val="28"/>
          <w:szCs w:val="28"/>
          <w:u w:val="single"/>
        </w:rPr>
        <w:t>в целях осуществления государственной регистрации права на объект недвижимого имущества</w:t>
      </w:r>
      <w:r w:rsidR="00641B21">
        <w:rPr>
          <w:rFonts w:ascii="Times New Roman" w:hAnsi="Times New Roman" w:cs="Times New Roman"/>
          <w:sz w:val="28"/>
          <w:szCs w:val="28"/>
        </w:rPr>
        <w:t>,</w:t>
      </w:r>
      <w:r w:rsidR="00641B21" w:rsidRPr="000C5E41">
        <w:rPr>
          <w:rFonts w:ascii="Times New Roman" w:hAnsi="Times New Roman" w:cs="Times New Roman"/>
          <w:sz w:val="28"/>
          <w:szCs w:val="28"/>
        </w:rPr>
        <w:t xml:space="preserve"> </w:t>
      </w:r>
      <w:r w:rsidR="00D57DB7" w:rsidRPr="000C5E41">
        <w:rPr>
          <w:rFonts w:ascii="Times New Roman" w:hAnsi="Times New Roman" w:cs="Times New Roman"/>
          <w:sz w:val="28"/>
          <w:szCs w:val="28"/>
        </w:rPr>
        <w:t>правообладател</w:t>
      </w:r>
      <w:r w:rsidR="00D57DB7">
        <w:rPr>
          <w:rFonts w:ascii="Times New Roman" w:hAnsi="Times New Roman" w:cs="Times New Roman"/>
          <w:sz w:val="28"/>
          <w:szCs w:val="28"/>
        </w:rPr>
        <w:t>ям</w:t>
      </w:r>
      <w:r w:rsidR="00641B21">
        <w:rPr>
          <w:rFonts w:ascii="Times New Roman" w:hAnsi="Times New Roman" w:cs="Times New Roman"/>
          <w:sz w:val="28"/>
          <w:szCs w:val="28"/>
        </w:rPr>
        <w:t xml:space="preserve"> таких объектов</w:t>
      </w:r>
      <w:r w:rsidR="00D57DB7" w:rsidRPr="007A4EDF">
        <w:rPr>
          <w:rFonts w:ascii="Times New Roman" w:hAnsi="Times New Roman" w:cs="Times New Roman"/>
          <w:sz w:val="28"/>
          <w:szCs w:val="28"/>
        </w:rPr>
        <w:t>, в том числе ранее учтенных земельных участков, подпадающих под действие Федерального закона 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</w:t>
      </w:r>
      <w:r>
        <w:rPr>
          <w:rFonts w:ascii="Times New Roman" w:hAnsi="Times New Roman" w:cs="Times New Roman"/>
          <w:sz w:val="28"/>
          <w:szCs w:val="28"/>
        </w:rPr>
        <w:t xml:space="preserve">а именно: </w:t>
      </w:r>
      <w:r w:rsidR="00D57DB7" w:rsidRPr="00177580">
        <w:rPr>
          <w:rFonts w:ascii="Times New Roman" w:hAnsi="Times New Roman" w:cs="Times New Roman"/>
          <w:sz w:val="28"/>
          <w:szCs w:val="28"/>
        </w:rPr>
        <w:t>земельных участков, предназначенных для ведения личного подсобного хозяйства, огородничества, садоводства, индивидуального гаражного или индивидуального жилищного строительства, а также находящихся на таких земельных участках объектов капитального строительства</w:t>
      </w:r>
      <w:r w:rsidR="00D57DB7" w:rsidRPr="007A4EDF">
        <w:rPr>
          <w:rFonts w:ascii="Times New Roman" w:hAnsi="Times New Roman" w:cs="Times New Roman"/>
          <w:sz w:val="28"/>
          <w:szCs w:val="28"/>
        </w:rPr>
        <w:t>),</w:t>
      </w:r>
      <w:r w:rsidR="00D57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обрат</w:t>
      </w:r>
      <w:r w:rsidR="003D2C2A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ься в орган,</w:t>
      </w:r>
      <w:r w:rsidRPr="00D57DB7">
        <w:rPr>
          <w:rFonts w:ascii="Times New Roman" w:hAnsi="Times New Roman" w:cs="Times New Roman"/>
          <w:sz w:val="28"/>
          <w:szCs w:val="28"/>
        </w:rPr>
        <w:t xml:space="preserve"> осуществляющий государственный кадастровый учет и г</w:t>
      </w:r>
      <w:bookmarkStart w:id="0" w:name="_GoBack"/>
      <w:bookmarkEnd w:id="0"/>
      <w:r w:rsidRPr="00D57DB7">
        <w:rPr>
          <w:rFonts w:ascii="Times New Roman" w:hAnsi="Times New Roman" w:cs="Times New Roman"/>
          <w:sz w:val="28"/>
          <w:szCs w:val="28"/>
        </w:rPr>
        <w:t>осударственную регистрацию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D57DB7">
        <w:rPr>
          <w:rFonts w:ascii="Times New Roman" w:hAnsi="Times New Roman"/>
          <w:sz w:val="28"/>
          <w:szCs w:val="28"/>
        </w:rPr>
        <w:t>межмуниципальн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D57DB7">
        <w:rPr>
          <w:rFonts w:ascii="Times New Roman" w:hAnsi="Times New Roman"/>
          <w:sz w:val="28"/>
          <w:szCs w:val="28"/>
        </w:rPr>
        <w:t>отдел по Крыловскому и Павловскому районам Управления Федеральной службы государственной регистрации, кадастра и картографии по Краснодарскому краю</w:t>
      </w:r>
      <w:r>
        <w:rPr>
          <w:rFonts w:ascii="Times New Roman" w:hAnsi="Times New Roman"/>
          <w:sz w:val="28"/>
          <w:szCs w:val="28"/>
        </w:rPr>
        <w:t>)</w:t>
      </w:r>
      <w:r w:rsidRPr="00D57D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соответствующим заявлением через</w:t>
      </w:r>
      <w:r w:rsidRPr="00025077">
        <w:rPr>
          <w:rFonts w:ascii="Times New Roman" w:hAnsi="Times New Roman"/>
          <w:sz w:val="28"/>
          <w:szCs w:val="28"/>
        </w:rPr>
        <w:t xml:space="preserve"> филиал государственного автономного учреждения Краснодарского края «Многофункциональный центр предоставления государственных и муниципальных услуг по Краснодарскому краю» в Павловском районе</w:t>
      </w:r>
      <w:r>
        <w:rPr>
          <w:rFonts w:ascii="Times New Roman" w:hAnsi="Times New Roman"/>
          <w:sz w:val="28"/>
          <w:szCs w:val="28"/>
        </w:rPr>
        <w:t xml:space="preserve"> (МФЦ)</w:t>
      </w:r>
      <w:r w:rsidRPr="00025077">
        <w:rPr>
          <w:rFonts w:ascii="Times New Roman" w:hAnsi="Times New Roman"/>
          <w:sz w:val="28"/>
          <w:szCs w:val="28"/>
        </w:rPr>
        <w:t>, расположенный по адресу: Краснодарский край, станица</w:t>
      </w:r>
      <w:r>
        <w:rPr>
          <w:rFonts w:ascii="Times New Roman" w:hAnsi="Times New Roman"/>
          <w:sz w:val="28"/>
          <w:szCs w:val="28"/>
        </w:rPr>
        <w:t xml:space="preserve"> Павловская, улица Гладкова, 11.</w:t>
      </w:r>
    </w:p>
    <w:p w:rsidR="00C752B1" w:rsidRDefault="00177580" w:rsidP="00641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7580">
        <w:rPr>
          <w:rFonts w:ascii="Times New Roman" w:hAnsi="Times New Roman" w:cs="Times New Roman"/>
          <w:sz w:val="28"/>
          <w:szCs w:val="28"/>
          <w:u w:val="single"/>
        </w:rPr>
        <w:t xml:space="preserve">в целях </w:t>
      </w:r>
      <w:r w:rsidR="00360424" w:rsidRPr="00177580">
        <w:rPr>
          <w:rFonts w:ascii="Times New Roman" w:hAnsi="Times New Roman" w:cs="Times New Roman"/>
          <w:sz w:val="28"/>
          <w:szCs w:val="28"/>
          <w:u w:val="single"/>
        </w:rPr>
        <w:t>предоставления сведений о правообладателях ранее учтенных объектов недвижимости</w:t>
      </w:r>
      <w:r w:rsidR="00360424" w:rsidRPr="00360424">
        <w:rPr>
          <w:rFonts w:ascii="Times New Roman" w:hAnsi="Times New Roman" w:cs="Times New Roman"/>
          <w:sz w:val="28"/>
          <w:szCs w:val="28"/>
        </w:rPr>
        <w:t xml:space="preserve"> такими правообладателями,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="00360424" w:rsidRPr="00360424">
        <w:rPr>
          <w:rFonts w:ascii="Times New Roman" w:hAnsi="Times New Roman" w:cs="Times New Roman"/>
          <w:sz w:val="28"/>
          <w:szCs w:val="28"/>
        </w:rPr>
        <w:t xml:space="preserve"> любыми заинтересованными лицами сведений о почтовом адресе и (или) адресе электронной почты для связи с ними в связи с проведением мероприятий по выявлению правообладателей объектов недвижимости</w:t>
      </w:r>
      <w:r w:rsidR="00360424">
        <w:rPr>
          <w:rFonts w:ascii="Times New Roman" w:hAnsi="Times New Roman" w:cs="Times New Roman"/>
          <w:sz w:val="28"/>
          <w:szCs w:val="28"/>
        </w:rPr>
        <w:t xml:space="preserve"> </w:t>
      </w:r>
      <w:r w:rsidR="00360424" w:rsidRPr="00360424">
        <w:rPr>
          <w:rFonts w:ascii="Times New Roman" w:hAnsi="Times New Roman" w:cs="Times New Roman"/>
          <w:sz w:val="28"/>
          <w:szCs w:val="28"/>
        </w:rPr>
        <w:t xml:space="preserve">и по обеспечению внесения в </w:t>
      </w:r>
      <w:r w:rsidR="00360424">
        <w:rPr>
          <w:rFonts w:ascii="Times New Roman" w:hAnsi="Times New Roman" w:cs="Times New Roman"/>
          <w:sz w:val="28"/>
          <w:szCs w:val="28"/>
        </w:rPr>
        <w:t>ЕГРН</w:t>
      </w:r>
      <w:r w:rsidR="00360424" w:rsidRPr="00360424">
        <w:rPr>
          <w:rFonts w:ascii="Times New Roman" w:hAnsi="Times New Roman" w:cs="Times New Roman"/>
          <w:sz w:val="28"/>
          <w:szCs w:val="28"/>
        </w:rPr>
        <w:t xml:space="preserve"> сведений о правообладателях ранее учтенных 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57DB7">
        <w:rPr>
          <w:rFonts w:ascii="Times New Roman" w:hAnsi="Times New Roman" w:cs="Times New Roman"/>
          <w:sz w:val="28"/>
          <w:szCs w:val="28"/>
        </w:rPr>
        <w:t xml:space="preserve">необходимо обраться в </w:t>
      </w:r>
      <w:r w:rsidR="002E1C46" w:rsidRPr="00025077">
        <w:rPr>
          <w:rFonts w:ascii="Times New Roman" w:hAnsi="Times New Roman"/>
          <w:sz w:val="28"/>
          <w:szCs w:val="28"/>
        </w:rPr>
        <w:t>администрацию муниципального образования Павловский район, расположенн</w:t>
      </w:r>
      <w:r>
        <w:rPr>
          <w:rFonts w:ascii="Times New Roman" w:hAnsi="Times New Roman"/>
          <w:sz w:val="28"/>
          <w:szCs w:val="28"/>
        </w:rPr>
        <w:t>ую</w:t>
      </w:r>
      <w:r w:rsidR="002E1C46" w:rsidRPr="00025077">
        <w:rPr>
          <w:rFonts w:ascii="Times New Roman" w:hAnsi="Times New Roman"/>
          <w:sz w:val="28"/>
          <w:szCs w:val="28"/>
        </w:rPr>
        <w:t xml:space="preserve"> по адресу: Краснодарский край, станица</w:t>
      </w:r>
      <w:r w:rsidR="00641B21">
        <w:rPr>
          <w:rFonts w:ascii="Times New Roman" w:hAnsi="Times New Roman"/>
          <w:sz w:val="28"/>
          <w:szCs w:val="28"/>
        </w:rPr>
        <w:t xml:space="preserve"> Павловская, улица </w:t>
      </w:r>
      <w:r>
        <w:rPr>
          <w:rFonts w:ascii="Times New Roman" w:hAnsi="Times New Roman"/>
          <w:sz w:val="28"/>
          <w:szCs w:val="28"/>
        </w:rPr>
        <w:t>Пушкина, 260</w:t>
      </w:r>
      <w:r w:rsidR="00C90D03">
        <w:rPr>
          <w:rFonts w:ascii="Times New Roman" w:hAnsi="Times New Roman"/>
          <w:sz w:val="28"/>
          <w:szCs w:val="28"/>
        </w:rPr>
        <w:t>, кабинет 49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77580">
        <w:rPr>
          <w:rFonts w:ascii="Times New Roman" w:hAnsi="Times New Roman" w:cs="Times New Roman"/>
          <w:i/>
          <w:sz w:val="28"/>
          <w:szCs w:val="28"/>
        </w:rPr>
        <w:t>При предоставлении заинтересованными лицами сведений о почтовом адресе и (или) адресе электронной почты для связи с ними в уполномоченный орган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</w:t>
      </w:r>
      <w:r>
        <w:rPr>
          <w:rFonts w:ascii="Times New Roman" w:hAnsi="Times New Roman"/>
          <w:sz w:val="28"/>
          <w:szCs w:val="28"/>
        </w:rPr>
        <w:t>)</w:t>
      </w:r>
      <w:r w:rsidR="00641B21">
        <w:rPr>
          <w:rFonts w:ascii="Times New Roman" w:hAnsi="Times New Roman"/>
          <w:sz w:val="28"/>
          <w:szCs w:val="28"/>
        </w:rPr>
        <w:t>.</w:t>
      </w:r>
    </w:p>
    <w:p w:rsidR="00EA68E0" w:rsidRDefault="009C27AB" w:rsidP="00EA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Перечни объектов недвижимости</w:t>
      </w:r>
      <w:r w:rsidR="004747FC">
        <w:rPr>
          <w:rFonts w:ascii="Times New Roman" w:hAnsi="Times New Roman" w:cs="Times New Roman"/>
          <w:sz w:val="28"/>
          <w:szCs w:val="28"/>
        </w:rPr>
        <w:t>, в том числе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(полученны</w:t>
      </w:r>
      <w:r w:rsidR="004747F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штатными средствами ФГИС ЕГРН), имеющих признаки «ранее учтенных», по</w:t>
      </w:r>
      <w:r w:rsidR="00C000A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падающих под действие </w:t>
      </w:r>
      <w:r w:rsidRPr="005A0DA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A0DA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0DAD">
        <w:rPr>
          <w:rFonts w:ascii="Times New Roman" w:hAnsi="Times New Roman" w:cs="Times New Roman"/>
          <w:sz w:val="28"/>
          <w:szCs w:val="28"/>
        </w:rPr>
        <w:t xml:space="preserve"> от 30</w:t>
      </w:r>
      <w:r w:rsidR="004747FC">
        <w:rPr>
          <w:rFonts w:ascii="Times New Roman" w:hAnsi="Times New Roman" w:cs="Times New Roman"/>
          <w:sz w:val="28"/>
          <w:szCs w:val="28"/>
        </w:rPr>
        <w:t>.06.</w:t>
      </w:r>
      <w:r w:rsidRPr="005A0DAD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A0DAD">
        <w:rPr>
          <w:rFonts w:ascii="Times New Roman" w:hAnsi="Times New Roman" w:cs="Times New Roman"/>
          <w:sz w:val="28"/>
          <w:szCs w:val="28"/>
        </w:rPr>
        <w:t xml:space="preserve"> 93-ФЗ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0DAD">
        <w:rPr>
          <w:rFonts w:ascii="Times New Roman" w:hAnsi="Times New Roman" w:cs="Times New Roman"/>
          <w:sz w:val="28"/>
          <w:szCs w:val="28"/>
        </w:rPr>
        <w:t>О внесении изменений в некоторые законодательные акты Российской Федерации по вопросу оформления в упрощенном порядке прав граждан на отдельны</w:t>
      </w:r>
      <w:r>
        <w:rPr>
          <w:rFonts w:ascii="Times New Roman" w:hAnsi="Times New Roman" w:cs="Times New Roman"/>
          <w:sz w:val="28"/>
          <w:szCs w:val="28"/>
        </w:rPr>
        <w:t xml:space="preserve">е объекты недвижимого имущества», размещены </w:t>
      </w:r>
      <w:r w:rsidR="004747F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025077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02507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Павловский район в информации для населения в разделе «Управление муниципальным имуществом»</w:t>
      </w:r>
      <w:r w:rsidR="004747FC">
        <w:rPr>
          <w:rFonts w:ascii="Times New Roman" w:hAnsi="Times New Roman" w:cs="Times New Roman"/>
          <w:sz w:val="28"/>
          <w:szCs w:val="28"/>
        </w:rPr>
        <w:t xml:space="preserve"> </w:t>
      </w:r>
      <w:r w:rsidR="004747FC" w:rsidRPr="004747FC">
        <w:rPr>
          <w:rFonts w:ascii="Times New Roman" w:hAnsi="Times New Roman" w:cs="Times New Roman"/>
          <w:sz w:val="28"/>
          <w:szCs w:val="28"/>
        </w:rPr>
        <w:t>подразделений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A68E0" w:rsidSect="00C354A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E4" w:rsidRDefault="00242FE4" w:rsidP="0010088A">
      <w:pPr>
        <w:spacing w:after="0" w:line="240" w:lineRule="auto"/>
      </w:pPr>
      <w:r>
        <w:separator/>
      </w:r>
    </w:p>
  </w:endnote>
  <w:endnote w:type="continuationSeparator" w:id="0">
    <w:p w:rsidR="00242FE4" w:rsidRDefault="00242FE4" w:rsidP="0010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E4" w:rsidRDefault="00242FE4" w:rsidP="0010088A">
      <w:pPr>
        <w:spacing w:after="0" w:line="240" w:lineRule="auto"/>
      </w:pPr>
      <w:r>
        <w:separator/>
      </w:r>
    </w:p>
  </w:footnote>
  <w:footnote w:type="continuationSeparator" w:id="0">
    <w:p w:rsidR="00242FE4" w:rsidRDefault="00242FE4" w:rsidP="0010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442186"/>
      <w:docPartObj>
        <w:docPartGallery w:val="Page Numbers (Top of Page)"/>
        <w:docPartUnique/>
      </w:docPartObj>
    </w:sdtPr>
    <w:sdtEndPr/>
    <w:sdtContent>
      <w:p w:rsidR="00E87257" w:rsidRDefault="00E87257">
        <w:pPr>
          <w:pStyle w:val="a4"/>
          <w:jc w:val="center"/>
        </w:pPr>
        <w:r w:rsidRPr="00E872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8725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872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2C2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872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84B8E"/>
    <w:multiLevelType w:val="hybridMultilevel"/>
    <w:tmpl w:val="788C2958"/>
    <w:lvl w:ilvl="0" w:tplc="71985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30"/>
    <w:rsid w:val="000429F4"/>
    <w:rsid w:val="000433C6"/>
    <w:rsid w:val="00077A68"/>
    <w:rsid w:val="00081B49"/>
    <w:rsid w:val="00087840"/>
    <w:rsid w:val="000C3947"/>
    <w:rsid w:val="000C5E41"/>
    <w:rsid w:val="0010088A"/>
    <w:rsid w:val="00126F3A"/>
    <w:rsid w:val="001316A4"/>
    <w:rsid w:val="00147393"/>
    <w:rsid w:val="00163512"/>
    <w:rsid w:val="00177580"/>
    <w:rsid w:val="0019295D"/>
    <w:rsid w:val="001A7335"/>
    <w:rsid w:val="001E0D8F"/>
    <w:rsid w:val="001E5AD4"/>
    <w:rsid w:val="001F6850"/>
    <w:rsid w:val="002049DB"/>
    <w:rsid w:val="002163BD"/>
    <w:rsid w:val="00216709"/>
    <w:rsid w:val="002362A9"/>
    <w:rsid w:val="00242FE4"/>
    <w:rsid w:val="002B4449"/>
    <w:rsid w:val="002E1C46"/>
    <w:rsid w:val="00300604"/>
    <w:rsid w:val="0030442F"/>
    <w:rsid w:val="00327D0B"/>
    <w:rsid w:val="00350F7F"/>
    <w:rsid w:val="00360424"/>
    <w:rsid w:val="003B3420"/>
    <w:rsid w:val="003D2C2A"/>
    <w:rsid w:val="003E4FA3"/>
    <w:rsid w:val="004747FC"/>
    <w:rsid w:val="00495D7C"/>
    <w:rsid w:val="00497BE2"/>
    <w:rsid w:val="004F758D"/>
    <w:rsid w:val="005045FD"/>
    <w:rsid w:val="00510E15"/>
    <w:rsid w:val="0054036F"/>
    <w:rsid w:val="0058179C"/>
    <w:rsid w:val="005A0DAD"/>
    <w:rsid w:val="005A13B4"/>
    <w:rsid w:val="005E03D5"/>
    <w:rsid w:val="005E2B54"/>
    <w:rsid w:val="005F1DD3"/>
    <w:rsid w:val="00624533"/>
    <w:rsid w:val="00626FFC"/>
    <w:rsid w:val="00641B21"/>
    <w:rsid w:val="00653853"/>
    <w:rsid w:val="006F769F"/>
    <w:rsid w:val="0074146D"/>
    <w:rsid w:val="00764DE4"/>
    <w:rsid w:val="00773E18"/>
    <w:rsid w:val="007745B5"/>
    <w:rsid w:val="007A4EDF"/>
    <w:rsid w:val="007B0C56"/>
    <w:rsid w:val="008151AC"/>
    <w:rsid w:val="00815B20"/>
    <w:rsid w:val="00896BD6"/>
    <w:rsid w:val="00931510"/>
    <w:rsid w:val="00940856"/>
    <w:rsid w:val="00946443"/>
    <w:rsid w:val="0095703F"/>
    <w:rsid w:val="009A08B8"/>
    <w:rsid w:val="009B19B6"/>
    <w:rsid w:val="009C27AB"/>
    <w:rsid w:val="009C3BE7"/>
    <w:rsid w:val="009D3ACD"/>
    <w:rsid w:val="009D734C"/>
    <w:rsid w:val="009E1EAE"/>
    <w:rsid w:val="009E3830"/>
    <w:rsid w:val="00A55D4A"/>
    <w:rsid w:val="00A90855"/>
    <w:rsid w:val="00AB26B3"/>
    <w:rsid w:val="00AB74B1"/>
    <w:rsid w:val="00AD4C68"/>
    <w:rsid w:val="00B571FB"/>
    <w:rsid w:val="00B90BB7"/>
    <w:rsid w:val="00BE7700"/>
    <w:rsid w:val="00BE7DF5"/>
    <w:rsid w:val="00C000AE"/>
    <w:rsid w:val="00C3399D"/>
    <w:rsid w:val="00C33F6E"/>
    <w:rsid w:val="00C3537E"/>
    <w:rsid w:val="00C354AD"/>
    <w:rsid w:val="00C752B1"/>
    <w:rsid w:val="00C82A38"/>
    <w:rsid w:val="00C90D03"/>
    <w:rsid w:val="00CD4602"/>
    <w:rsid w:val="00D57DB7"/>
    <w:rsid w:val="00D7271A"/>
    <w:rsid w:val="00D94920"/>
    <w:rsid w:val="00DF0637"/>
    <w:rsid w:val="00DF7D2D"/>
    <w:rsid w:val="00E222C1"/>
    <w:rsid w:val="00E87257"/>
    <w:rsid w:val="00EA68E0"/>
    <w:rsid w:val="00ED275D"/>
    <w:rsid w:val="00EE4A1E"/>
    <w:rsid w:val="00F11813"/>
    <w:rsid w:val="00F228B0"/>
    <w:rsid w:val="00F54625"/>
    <w:rsid w:val="00F81852"/>
    <w:rsid w:val="00F8375A"/>
    <w:rsid w:val="00FC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33"/>
  </w:style>
  <w:style w:type="paragraph" w:styleId="1">
    <w:name w:val="heading 1"/>
    <w:basedOn w:val="a"/>
    <w:next w:val="a"/>
    <w:link w:val="10"/>
    <w:uiPriority w:val="99"/>
    <w:qFormat/>
    <w:rsid w:val="004F758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7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0088A"/>
  </w:style>
  <w:style w:type="paragraph" w:styleId="a4">
    <w:name w:val="header"/>
    <w:basedOn w:val="a"/>
    <w:link w:val="a5"/>
    <w:uiPriority w:val="99"/>
    <w:unhideWhenUsed/>
    <w:rsid w:val="00100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088A"/>
  </w:style>
  <w:style w:type="paragraph" w:styleId="a6">
    <w:name w:val="footer"/>
    <w:basedOn w:val="a"/>
    <w:link w:val="a7"/>
    <w:uiPriority w:val="99"/>
    <w:unhideWhenUsed/>
    <w:rsid w:val="00100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088A"/>
  </w:style>
  <w:style w:type="paragraph" w:styleId="a8">
    <w:name w:val="Balloon Text"/>
    <w:basedOn w:val="a"/>
    <w:link w:val="a9"/>
    <w:uiPriority w:val="99"/>
    <w:semiHidden/>
    <w:unhideWhenUsed/>
    <w:rsid w:val="0020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49DB"/>
    <w:rPr>
      <w:rFonts w:ascii="Segoe UI" w:hAnsi="Segoe UI" w:cs="Segoe UI"/>
      <w:sz w:val="18"/>
      <w:szCs w:val="18"/>
    </w:rPr>
  </w:style>
  <w:style w:type="character" w:customStyle="1" w:styleId="aa">
    <w:name w:val="Цветовое выделение"/>
    <w:uiPriority w:val="99"/>
    <w:rsid w:val="004F758D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4F758D"/>
    <w:rPr>
      <w:rFonts w:ascii="Arial" w:hAnsi="Arial" w:cs="Arial"/>
      <w:b/>
      <w:bCs/>
      <w:color w:val="26282F"/>
      <w:sz w:val="24"/>
      <w:szCs w:val="24"/>
    </w:rPr>
  </w:style>
  <w:style w:type="paragraph" w:styleId="ab">
    <w:name w:val="List Paragraph"/>
    <w:basedOn w:val="a"/>
    <w:uiPriority w:val="34"/>
    <w:qFormat/>
    <w:rsid w:val="00624533"/>
    <w:pPr>
      <w:ind w:left="720"/>
      <w:contextualSpacing/>
    </w:pPr>
  </w:style>
  <w:style w:type="table" w:styleId="ac">
    <w:name w:val="Table Grid"/>
    <w:basedOn w:val="a1"/>
    <w:uiPriority w:val="39"/>
    <w:rsid w:val="0062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747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33"/>
  </w:style>
  <w:style w:type="paragraph" w:styleId="1">
    <w:name w:val="heading 1"/>
    <w:basedOn w:val="a"/>
    <w:next w:val="a"/>
    <w:link w:val="10"/>
    <w:uiPriority w:val="99"/>
    <w:qFormat/>
    <w:rsid w:val="004F758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7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0088A"/>
  </w:style>
  <w:style w:type="paragraph" w:styleId="a4">
    <w:name w:val="header"/>
    <w:basedOn w:val="a"/>
    <w:link w:val="a5"/>
    <w:uiPriority w:val="99"/>
    <w:unhideWhenUsed/>
    <w:rsid w:val="00100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088A"/>
  </w:style>
  <w:style w:type="paragraph" w:styleId="a6">
    <w:name w:val="footer"/>
    <w:basedOn w:val="a"/>
    <w:link w:val="a7"/>
    <w:uiPriority w:val="99"/>
    <w:unhideWhenUsed/>
    <w:rsid w:val="00100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088A"/>
  </w:style>
  <w:style w:type="paragraph" w:styleId="a8">
    <w:name w:val="Balloon Text"/>
    <w:basedOn w:val="a"/>
    <w:link w:val="a9"/>
    <w:uiPriority w:val="99"/>
    <w:semiHidden/>
    <w:unhideWhenUsed/>
    <w:rsid w:val="0020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49DB"/>
    <w:rPr>
      <w:rFonts w:ascii="Segoe UI" w:hAnsi="Segoe UI" w:cs="Segoe UI"/>
      <w:sz w:val="18"/>
      <w:szCs w:val="18"/>
    </w:rPr>
  </w:style>
  <w:style w:type="character" w:customStyle="1" w:styleId="aa">
    <w:name w:val="Цветовое выделение"/>
    <w:uiPriority w:val="99"/>
    <w:rsid w:val="004F758D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4F758D"/>
    <w:rPr>
      <w:rFonts w:ascii="Arial" w:hAnsi="Arial" w:cs="Arial"/>
      <w:b/>
      <w:bCs/>
      <w:color w:val="26282F"/>
      <w:sz w:val="24"/>
      <w:szCs w:val="24"/>
    </w:rPr>
  </w:style>
  <w:style w:type="paragraph" w:styleId="ab">
    <w:name w:val="List Paragraph"/>
    <w:basedOn w:val="a"/>
    <w:uiPriority w:val="34"/>
    <w:qFormat/>
    <w:rsid w:val="00624533"/>
    <w:pPr>
      <w:ind w:left="720"/>
      <w:contextualSpacing/>
    </w:pPr>
  </w:style>
  <w:style w:type="table" w:styleId="ac">
    <w:name w:val="Table Grid"/>
    <w:basedOn w:val="a1"/>
    <w:uiPriority w:val="39"/>
    <w:rsid w:val="0062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747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AA39C-2218-4B94-BF93-6FA9B43F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</cp:lastModifiedBy>
  <cp:revision>80</cp:revision>
  <cp:lastPrinted>2021-11-09T09:32:00Z</cp:lastPrinted>
  <dcterms:created xsi:type="dcterms:W3CDTF">2018-04-19T06:03:00Z</dcterms:created>
  <dcterms:modified xsi:type="dcterms:W3CDTF">2021-11-19T07:59:00Z</dcterms:modified>
</cp:coreProperties>
</file>