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82" w:rsidRPr="003B1A82" w:rsidRDefault="0069336D" w:rsidP="0069336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>
        <w:rPr>
          <w:rFonts w:ascii="Times New Roman" w:hAnsi="Times New Roman" w:cs="Times New Roman"/>
          <w:b/>
          <w:sz w:val="24"/>
        </w:rPr>
        <w:t>(</w:t>
      </w:r>
      <w:r w:rsidR="003B1A82" w:rsidRPr="003B1A82">
        <w:rPr>
          <w:rFonts w:ascii="Times New Roman" w:hAnsi="Times New Roman" w:cs="Times New Roman"/>
          <w:b/>
          <w:sz w:val="24"/>
        </w:rPr>
        <w:t xml:space="preserve">по состоянию на </w:t>
      </w:r>
      <w:r w:rsidR="000A2E94">
        <w:rPr>
          <w:rFonts w:ascii="Times New Roman" w:hAnsi="Times New Roman" w:cs="Times New Roman"/>
          <w:b/>
          <w:sz w:val="24"/>
        </w:rPr>
        <w:t>18</w:t>
      </w:r>
      <w:r w:rsidR="003B1A82" w:rsidRPr="003B1A82">
        <w:rPr>
          <w:rFonts w:ascii="Times New Roman" w:hAnsi="Times New Roman" w:cs="Times New Roman"/>
          <w:b/>
          <w:sz w:val="24"/>
        </w:rPr>
        <w:t xml:space="preserve"> марта 2022 г.)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2009"/>
        <w:gridCol w:w="2101"/>
        <w:gridCol w:w="3544"/>
        <w:gridCol w:w="5954"/>
      </w:tblGrid>
      <w:tr w:rsidR="00465F82" w:rsidTr="00703BCA">
        <w:trPr>
          <w:tblHeader/>
        </w:trPr>
        <w:tc>
          <w:tcPr>
            <w:tcW w:w="567" w:type="dxa"/>
            <w:vAlign w:val="center"/>
          </w:tcPr>
          <w:p w:rsidR="0069336D" w:rsidRPr="00C41924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02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2009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2101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3544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954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Tr="00703BCA">
        <w:tc>
          <w:tcPr>
            <w:tcW w:w="567" w:type="dxa"/>
          </w:tcPr>
          <w:p w:rsidR="0069336D" w:rsidRPr="00634CBE" w:rsidRDefault="0069336D" w:rsidP="00465F8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4C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6F5BE6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1664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1F29F0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ановлением Правительства РФ от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 w:rsidR="008760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="008760E8">
              <w:rPr>
                <w:rFonts w:ascii="Times New Roman" w:hAnsi="Times New Roman" w:cs="Times New Roman"/>
                <w:sz w:val="20"/>
                <w:szCs w:val="20"/>
              </w:rPr>
              <w:t xml:space="preserve"> (5+25)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36D" w:rsidRPr="00F34C26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 w:rsidR="00D81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2101" w:type="dxa"/>
          </w:tcPr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сельскохозяйственной продукции и ее реализацию.</w:t>
            </w:r>
          </w:p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6BE" w:rsidRDefault="0069336D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    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>ВЭБ.РФ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реализацию, по льготной ставке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113"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(с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учетом изменений, внесённых Постановлением Правительства </w:t>
            </w:r>
            <w:r w:rsidR="00516113"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 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 280)</w:t>
            </w:r>
          </w:p>
          <w:p w:rsidR="00CC4753" w:rsidRPr="007E424F" w:rsidRDefault="00CC4753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23.06.2020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CC4753" w:rsidRPr="007E424F" w:rsidRDefault="00CC4753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(ред. от 28.09.2021)</w:t>
            </w:r>
          </w:p>
          <w:p w:rsidR="009D06BE" w:rsidRPr="004B6671" w:rsidRDefault="009D06B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21960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раткосрочный или инвестиционный кредит на развитие растениеводства и животноводства, а также на строительство, реконструкцию или модернизацию предприятий по переработке </w:t>
            </w:r>
            <w:proofErr w:type="spellStart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сельхозсырья</w:t>
            </w:r>
            <w:proofErr w:type="spellEnd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26D6F" w:rsidRDefault="00526D6F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D6F" w:rsidRDefault="00526D6F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3232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кредитования</w:t>
            </w:r>
            <w:r w:rsidR="003332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232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 w:rsidR="003332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7222D6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6B4130" w:rsidRDefault="006B413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FB" w:rsidRPr="00BC6EFB" w:rsidRDefault="007222D6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75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C79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3 марта 2022 г.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ельхозпроизводители получили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>по льготным инвестиционным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BC6EFB" w:rsidRPr="00BC6EFB" w:rsidRDefault="00BC6EFB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FB" w:rsidRDefault="0069336D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  <w:p w:rsidR="000B47B4" w:rsidRPr="00516113" w:rsidRDefault="000B47B4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65D17" w:rsidTr="00703BCA">
        <w:tc>
          <w:tcPr>
            <w:tcW w:w="567" w:type="dxa"/>
          </w:tcPr>
          <w:p w:rsidR="00665D17" w:rsidRPr="00634CBE" w:rsidRDefault="0099713E" w:rsidP="00665D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</w:tcPr>
          <w:p w:rsidR="00665D17" w:rsidRPr="00F16641" w:rsidRDefault="00665D17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оссии</w:t>
            </w:r>
            <w:r w:rsidR="00D8110A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325683" w:rsidRDefault="00325683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683" w:rsidRPr="00325683" w:rsidRDefault="00325683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льготного финансирования МСП</w:t>
            </w:r>
          </w:p>
        </w:tc>
        <w:tc>
          <w:tcPr>
            <w:tcW w:w="2009" w:type="dxa"/>
          </w:tcPr>
          <w:p w:rsidR="001F2D94" w:rsidRPr="003B1A82" w:rsidRDefault="001F2D9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информации Минэкономразвития России 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</w:t>
            </w:r>
            <w:r w:rsidR="007A3B8A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осятся изменения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дополнени</w:t>
            </w:r>
            <w:r w:rsidR="007A3B8A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</w:t>
            </w:r>
            <w:r w:rsidR="003B1A82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1764 в части пересмотра ставки субсидирования – </w:t>
            </w:r>
            <w:r w:rsidR="006F5BE6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и установление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процентной ставки для конечного заемщика </w:t>
            </w:r>
            <w:r w:rsidR="007A3B8A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12,25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  <w:p w:rsidR="003B1A82" w:rsidRDefault="003B1A82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A82" w:rsidRPr="003B1A82" w:rsidRDefault="00146BAF" w:rsidP="0087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настоящее время осуществляется п</w:t>
            </w:r>
            <w:r w:rsidR="003B1A82" w:rsidRPr="003B1A82">
              <w:rPr>
                <w:rFonts w:ascii="Times New Roman" w:hAnsi="Times New Roman" w:cs="Times New Roman"/>
                <w:i/>
                <w:sz w:val="20"/>
                <w:szCs w:val="20"/>
              </w:rPr>
              <w:t>редоставление льготного кредита (рефинансирование) по ставке не более чем на 2,75 % годовых выше размера ключевой ставки Банка России</w:t>
            </w:r>
          </w:p>
          <w:p w:rsidR="003B1A82" w:rsidRPr="004B6671" w:rsidRDefault="003B1A82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Малые и средние предприятия</w:t>
            </w:r>
          </w:p>
          <w:p w:rsidR="00BA6BEB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</w:p>
          <w:p w:rsidR="00C749DA" w:rsidRPr="0069336D" w:rsidRDefault="00665D17" w:rsidP="00C7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(выручка до 120 млн рублей в год, численность сотрудников до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чел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овек)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осуществляющ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одной или нескольких приоритетных отраслях согласно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№ 1764</w:t>
            </w:r>
          </w:p>
        </w:tc>
        <w:tc>
          <w:tcPr>
            <w:tcW w:w="3544" w:type="dxa"/>
          </w:tcPr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ими доходов по кредитам, выданным в 2019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предпринимательства, а также физическим лицам, применяющим специальный налоговый режим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65D17" w:rsidRPr="00665D17" w:rsidRDefault="00212B7A" w:rsidP="00665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малых и средних предприятий:</w:t>
            </w:r>
          </w:p>
          <w:p w:rsidR="00033199" w:rsidRPr="00033199" w:rsidRDefault="00033199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инвестиционное кредитование</w:t>
            </w:r>
            <w:r w:rsidR="00661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="000331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2B7A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превышает 12,25 % годовых </w:t>
            </w:r>
            <w:r w:rsidR="00ED24D5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(нормативный документ</w:t>
            </w:r>
            <w:r w:rsidR="00614DC0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стадии принятия)</w:t>
            </w:r>
            <w:r w:rsidR="00ED2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5683" w:rsidRPr="00033199" w:rsidRDefault="00033199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– до 10 лет.</w:t>
            </w:r>
          </w:p>
          <w:p w:rsidR="00325683" w:rsidRPr="00325683" w:rsidRDefault="000462FE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="00325683"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25683" w:rsidRP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тыс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200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«микропредприятие»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P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до 500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«малое предприятие»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до 2 млрд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«среднее предприятие»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P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26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08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Pr="00D638B8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8B8" w:rsidRPr="005F24F4">
              <w:rPr>
                <w:rFonts w:ascii="Times New Roman" w:hAnsi="Times New Roman" w:cs="Times New Roman"/>
                <w:sz w:val="20"/>
                <w:szCs w:val="20"/>
              </w:rPr>
              <w:t>не превыша</w:t>
            </w:r>
            <w:r w:rsidR="00D638B8">
              <w:rPr>
                <w:rFonts w:ascii="Times New Roman" w:hAnsi="Times New Roman" w:cs="Times New Roman"/>
                <w:sz w:val="20"/>
                <w:szCs w:val="20"/>
              </w:rPr>
              <w:t xml:space="preserve">ет 12,25 % годовых </w:t>
            </w:r>
            <w:r w:rsidR="00D638B8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(нормативный документ в стадии принятия)</w:t>
            </w:r>
            <w:r w:rsidR="00D63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Default="000462FE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 года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5683" w:rsidRPr="00325683" w:rsidRDefault="000462FE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033199" w:rsidRP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200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«микропредприятие»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до 500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категории «малое предприятие», «среднее предприятие»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не более первоначального срока рефинансируемого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199" w:rsidRPr="005F24F4" w:rsidRDefault="00033199" w:rsidP="00665D1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b/>
                <w:sz w:val="20"/>
                <w:szCs w:val="20"/>
              </w:rPr>
              <w:t>Для микропредприятий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либо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лиц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, применяющи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, работающи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в любой отрасли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 развитие предпринимательской деятельности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4F4" w:rsidRPr="005F24F4">
              <w:rPr>
                <w:rFonts w:ascii="Times New Roman" w:hAnsi="Times New Roman" w:cs="Times New Roman"/>
                <w:sz w:val="20"/>
                <w:szCs w:val="20"/>
              </w:rPr>
              <w:t>не превыша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ет 12,25 % годовых</w:t>
            </w:r>
            <w:r w:rsidR="00614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DC0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(нормативный документ в стадии принятия)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9F62DD" w:rsidRDefault="000462FE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кредита</w:t>
            </w:r>
            <w:r w:rsidR="00665D1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</w:p>
          <w:p w:rsidR="001F2D94" w:rsidRDefault="001F2D94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8B8" w:rsidRDefault="00D638B8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8B8">
              <w:rPr>
                <w:rFonts w:ascii="Times New Roman" w:hAnsi="Times New Roman" w:cs="Times New Roman"/>
                <w:sz w:val="20"/>
                <w:szCs w:val="20"/>
              </w:rPr>
              <w:t>При оборотном кредитовании для микро и малого бизнеса она составит 200 миллионов рублей, для среднего бизнеса — 500 миллионов рублей. А при рефинансировании банк выдаст сумму, не превышающую ранее взятый кредит.</w:t>
            </w:r>
          </w:p>
          <w:p w:rsidR="00D638B8" w:rsidRDefault="00D638B8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82" w:rsidTr="00703BCA">
        <w:tc>
          <w:tcPr>
            <w:tcW w:w="567" w:type="dxa"/>
          </w:tcPr>
          <w:p w:rsidR="0099713E" w:rsidRPr="00D65DB7" w:rsidRDefault="0099713E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D65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 совместно с Корпорацией МСП</w:t>
            </w:r>
            <w:r w:rsidR="00855181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BA6BEB" w:rsidRDefault="0099713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«ПСК Антикризисная»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60 млрд рублей до конца марта 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D65DB7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– до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конца марта 2022 года</w:t>
            </w:r>
          </w:p>
        </w:tc>
        <w:tc>
          <w:tcPr>
            <w:tcW w:w="2009" w:type="dxa"/>
          </w:tcPr>
          <w:p w:rsidR="0099713E" w:rsidRPr="00D65DB7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редитование и 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рефинансирование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 на оборотные и инвестиционные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цели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ставке до 8,5% годовых</w:t>
            </w:r>
          </w:p>
        </w:tc>
        <w:tc>
          <w:tcPr>
            <w:tcW w:w="2101" w:type="dxa"/>
          </w:tcPr>
          <w:p w:rsidR="00855181" w:rsidRDefault="00907F6A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 МСП и СОНКО</w:t>
            </w:r>
          </w:p>
          <w:p w:rsidR="00907F6A" w:rsidRDefault="00855181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ерече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пострадавших отраслей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</w:t>
            </w: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1513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A2E94" w:rsidRDefault="006A4922" w:rsidP="006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стимулирования кредитования субъектов МСП</w:t>
            </w:r>
          </w:p>
          <w:p w:rsidR="0099713E" w:rsidRPr="006A4922" w:rsidRDefault="006A4922" w:rsidP="006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директоров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99713E" w:rsidRDefault="000462F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>оборотные и инвестиционные цели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13E" w:rsidRDefault="0099713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8,5% годовых</w:t>
            </w:r>
            <w:r w:rsidR="00D20C65">
              <w:rPr>
                <w:rFonts w:ascii="Times New Roman" w:hAnsi="Times New Roman" w:cs="Times New Roman"/>
                <w:sz w:val="20"/>
                <w:szCs w:val="20"/>
              </w:rPr>
              <w:t xml:space="preserve"> на срок 18 мес., далее устанавливается рыночная ставка.</w:t>
            </w:r>
          </w:p>
          <w:p w:rsidR="00D20C65" w:rsidRDefault="00D20C65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150 млн рублей на одного заемщика.</w:t>
            </w:r>
          </w:p>
          <w:p w:rsidR="00D20C65" w:rsidRDefault="00D20C65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Участвуют все банки, аккредитованные Корпорацией МСП (полный список представлен на сайте Корпорации МСП,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состоянию на 10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3E8">
              <w:rPr>
                <w:rFonts w:ascii="Times New Roman" w:hAnsi="Times New Roman" w:cs="Times New Roman"/>
                <w:sz w:val="20"/>
                <w:szCs w:val="20"/>
              </w:rPr>
              <w:t>61 банк).</w:t>
            </w:r>
          </w:p>
          <w:p w:rsidR="0099713E" w:rsidRDefault="0099713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Default="0099713E" w:rsidP="0099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полномоченны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банки по Программе стимулирования кредитования субъектов МСП, смогут привлечь кредиты Банка России под поручительства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ставке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на срок до 1,5 лет. Условием для получения таких кредитов является предоставление банками кредитов субъектам МСП из указанного перечня отраслей по ставке не выше 8,5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либо снижение ставки по кредитам, ранее предоставленным таким заемщикам, до уров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ня не выше 8,5 % годовых</w:t>
            </w:r>
          </w:p>
          <w:p w:rsidR="0099713E" w:rsidRPr="00AC1F0A" w:rsidRDefault="0099713E" w:rsidP="0099713E">
            <w:pPr>
              <w:jc w:val="both"/>
              <w:rPr>
                <w:sz w:val="20"/>
                <w:szCs w:val="20"/>
              </w:rPr>
            </w:pPr>
          </w:p>
        </w:tc>
      </w:tr>
      <w:tr w:rsidR="00665D17" w:rsidTr="00703BCA">
        <w:tc>
          <w:tcPr>
            <w:tcW w:w="567" w:type="dxa"/>
            <w:vMerge w:val="restart"/>
          </w:tcPr>
          <w:p w:rsidR="00665D17" w:rsidRPr="00634CBE" w:rsidRDefault="0005158A" w:rsidP="0066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1702" w:type="dxa"/>
            <w:vMerge w:val="restart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 совместно с Корпорацией МСП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16.03.2022).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65D17" w:rsidRPr="00BA6BEB" w:rsidRDefault="0099713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65D17"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ПСК Инвестиционная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F0A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– до 30 декабря 2022 года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Лимит программы – 335 млрд рублей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AC1F0A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b/>
                <w:sz w:val="20"/>
                <w:szCs w:val="20"/>
              </w:rPr>
              <w:t>Оборотные</w:t>
            </w:r>
            <w:r w:rsidRPr="00634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9A8">
              <w:rPr>
                <w:rFonts w:ascii="Times New Roman" w:hAnsi="Times New Roman" w:cs="Times New Roman"/>
                <w:sz w:val="20"/>
                <w:szCs w:val="20"/>
              </w:rPr>
              <w:t>кредиты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2E9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A4922" w:rsidRPr="000A2E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рефинансирование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15% и 13,5%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A2E94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кредитования субъектов МСП</w:t>
            </w:r>
          </w:p>
          <w:p w:rsidR="00665D17" w:rsidRPr="0069336D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директоров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кредитованию (рефинансированию):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- для малых предприятий по ставке не выше 15%, 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- для средних предприятий – ставка не выше 13,5%.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F6A" w:rsidRPr="00907F6A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  <w:r w:rsidR="00B260CC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млн рублей и не более</w:t>
            </w:r>
            <w:r w:rsidR="00D20C65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907F6A" w:rsidRDefault="00665D17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Участвуют все банки, аккредитованные Корпорацией МСП (полный список представлен на сайте Корпорации МСП, по состоянию на 10</w:t>
            </w:r>
            <w:r w:rsidR="006D43CE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6D43CE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61 банк).</w:t>
            </w:r>
          </w:p>
          <w:p w:rsidR="00665D17" w:rsidRPr="00907F6A" w:rsidRDefault="00665D17" w:rsidP="0014187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0462FE" w:rsidRPr="00907F6A" w:rsidRDefault="00665D17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Для получения льготного кредита малое или среднее предприятие должно быть включено в реестр субъектов МСП и не быть связанным с пред</w:t>
            </w:r>
            <w:r w:rsidR="00BA6BEB" w:rsidRPr="00907F6A">
              <w:rPr>
                <w:rFonts w:ascii="Times New Roman" w:hAnsi="Times New Roman" w:cs="Times New Roman"/>
                <w:sz w:val="20"/>
                <w:szCs w:val="20"/>
              </w:rPr>
              <w:t>ставителями крупного бизнеса</w:t>
            </w:r>
          </w:p>
          <w:p w:rsidR="0005158A" w:rsidRPr="00907F6A" w:rsidRDefault="0005158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17" w:rsidTr="00703BCA">
        <w:tc>
          <w:tcPr>
            <w:tcW w:w="567" w:type="dxa"/>
            <w:vMerge/>
          </w:tcPr>
          <w:p w:rsidR="00665D17" w:rsidRPr="00D65DB7" w:rsidRDefault="00665D17" w:rsidP="0066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</w:t>
            </w:r>
            <w:r w:rsidRPr="00634CBE">
              <w:rPr>
                <w:rFonts w:ascii="Times New Roman" w:hAnsi="Times New Roman" w:cs="Times New Roman"/>
                <w:sz w:val="20"/>
                <w:szCs w:val="20"/>
              </w:rPr>
              <w:t xml:space="preserve"> кредиты </w:t>
            </w:r>
            <w:r w:rsidR="000462FE" w:rsidRPr="006A4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 рефинансирование)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15% и 13,5%</w:t>
            </w: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A2E94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кредитования субъектов МСП</w:t>
            </w:r>
          </w:p>
          <w:p w:rsidR="00665D17" w:rsidRPr="0069336D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директоров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– на инвестиционные цели.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- для малых предприятий по ставке не выше 15%, 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- для средних предприятий – ставка не выше 13,5%.</w:t>
            </w:r>
          </w:p>
          <w:p w:rsidR="00B260CC" w:rsidRPr="00907F6A" w:rsidRDefault="000462FE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кредита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0CC" w:rsidRPr="00907F6A">
              <w:rPr>
                <w:rFonts w:ascii="Times New Roman" w:hAnsi="Times New Roman" w:cs="Times New Roman"/>
                <w:sz w:val="20"/>
                <w:szCs w:val="20"/>
              </w:rPr>
              <w:t>не менее 3 млн рублей и не более 2 млрд рублей.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F24F4" w:rsidRPr="00907F6A" w:rsidRDefault="005F24F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Участвуют только системно-значимые банки.</w:t>
            </w:r>
          </w:p>
          <w:p w:rsidR="005F24F4" w:rsidRPr="00907F6A" w:rsidRDefault="005F24F4" w:rsidP="00141879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5158A" w:rsidRPr="00907F6A" w:rsidRDefault="005F24F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Для получения льготного кредита малое или среднее предприятие должно быть включено в реестр субъектов МСП и не быть связанным с пред</w:t>
            </w:r>
            <w:r w:rsidR="00BA6BEB" w:rsidRPr="00907F6A">
              <w:rPr>
                <w:rFonts w:ascii="Times New Roman" w:hAnsi="Times New Roman" w:cs="Times New Roman"/>
                <w:sz w:val="20"/>
                <w:szCs w:val="20"/>
              </w:rPr>
              <w:t>ставителями крупного бизнеса</w:t>
            </w:r>
          </w:p>
          <w:p w:rsidR="00907F6A" w:rsidRPr="00907F6A" w:rsidRDefault="00907F6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6A" w:rsidRPr="00907F6A" w:rsidRDefault="00907F6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82" w:rsidTr="00703BCA">
        <w:tc>
          <w:tcPr>
            <w:tcW w:w="567" w:type="dxa"/>
          </w:tcPr>
          <w:p w:rsidR="000462FE" w:rsidRPr="00D65DB7" w:rsidRDefault="000462FE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</w:tcPr>
          <w:p w:rsidR="000462FE" w:rsidRPr="0005158A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3125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</w:t>
            </w:r>
            <w:r w:rsidR="00BA6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«ПСК «Оборотная»</w:t>
            </w:r>
          </w:p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24" w:rsidRPr="00D65DB7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340 млрд рублей</w:t>
            </w:r>
          </w:p>
        </w:tc>
        <w:tc>
          <w:tcPr>
            <w:tcW w:w="2009" w:type="dxa"/>
          </w:tcPr>
          <w:p w:rsidR="000462FE" w:rsidRPr="00EC440A" w:rsidRDefault="006F5BE6" w:rsidP="0087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5181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начнет работать по мере подписания договоро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между банками и Банком России</w:t>
            </w:r>
          </w:p>
        </w:tc>
        <w:tc>
          <w:tcPr>
            <w:tcW w:w="2101" w:type="dxa"/>
          </w:tcPr>
          <w:p w:rsidR="000462FE" w:rsidRPr="0069336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462FE" w:rsidRPr="009D06B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EC440A" w:rsidRDefault="000462FE" w:rsidP="00141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54" w:type="dxa"/>
          </w:tcPr>
          <w:p w:rsidR="000462F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2F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до 13,5%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для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 бизнеса, </w:t>
            </w:r>
          </w:p>
          <w:p w:rsidR="000462FE" w:rsidRPr="009D06B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о 15%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для остальных предприятий.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62FE" w:rsidRPr="00855181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DFDFD"/>
              </w:rPr>
            </w:pPr>
          </w:p>
        </w:tc>
      </w:tr>
      <w:tr w:rsidR="000462FE" w:rsidTr="00703BCA">
        <w:tc>
          <w:tcPr>
            <w:tcW w:w="567" w:type="dxa"/>
          </w:tcPr>
          <w:p w:rsidR="000462FE" w:rsidRDefault="00C41924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="00D20060"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выдачи льготных кредитов на </w:t>
            </w:r>
            <w:r w:rsidR="00E50B9E" w:rsidRPr="00BA6BEB">
              <w:rPr>
                <w:rFonts w:ascii="Times New Roman" w:hAnsi="Times New Roman" w:cs="Times New Roman"/>
                <w:sz w:val="20"/>
                <w:szCs w:val="20"/>
              </w:rPr>
              <w:t>строительство отелей</w:t>
            </w:r>
          </w:p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2101" w:type="dxa"/>
          </w:tcPr>
          <w:p w:rsidR="000462FE" w:rsidRPr="009F62DD" w:rsidRDefault="000462FE" w:rsidP="00873F77">
            <w:pPr>
              <w:jc w:val="center"/>
              <w:rPr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3544" w:type="dxa"/>
          </w:tcPr>
          <w:p w:rsidR="000462FE" w:rsidRPr="009F62DD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954" w:type="dxa"/>
          </w:tcPr>
          <w:p w:rsidR="000462FE" w:rsidRPr="009F62DD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0462FE" w:rsidRPr="009F62DD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2469B4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оснежения.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0462FE" w:rsidRPr="0099713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Сумма кредита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  <w:p w:rsidR="006F5BE6" w:rsidRPr="009F62DD" w:rsidRDefault="006F5BE6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0462FE" w:rsidTr="00703BCA">
        <w:tc>
          <w:tcPr>
            <w:tcW w:w="567" w:type="dxa"/>
          </w:tcPr>
          <w:p w:rsidR="000462FE" w:rsidRDefault="00C41924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2469B4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="00D20060"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2009" w:type="dxa"/>
          </w:tcPr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0462FE" w:rsidRPr="009F62DD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2101" w:type="dxa"/>
          </w:tcPr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(с учетом условий Постановления Правительства от 05.12.2019 №1598)</w:t>
            </w:r>
          </w:p>
        </w:tc>
        <w:tc>
          <w:tcPr>
            <w:tcW w:w="3544" w:type="dxa"/>
          </w:tcPr>
          <w:p w:rsidR="000462FE" w:rsidRPr="009F62DD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05.12. 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1598.</w:t>
            </w:r>
          </w:p>
        </w:tc>
        <w:tc>
          <w:tcPr>
            <w:tcW w:w="5954" w:type="dxa"/>
          </w:tcPr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0462FE" w:rsidRPr="0005158A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0462FE" w:rsidRPr="00F24091" w:rsidTr="00703BCA">
        <w:tc>
          <w:tcPr>
            <w:tcW w:w="567" w:type="dxa"/>
          </w:tcPr>
          <w:p w:rsidR="000462FE" w:rsidRDefault="00C41924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462FE" w:rsidRPr="00E50B9E" w:rsidRDefault="004C690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</w:t>
            </w:r>
            <w:r w:rsidR="0014187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  <w:r w:rsidR="00F7700D"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B9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E50B9E" w:rsidRPr="00BA6B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462FE" w:rsidRPr="00E50B9E" w:rsidRDefault="00E50B9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500 млн рублей</w:t>
            </w:r>
          </w:p>
        </w:tc>
        <w:tc>
          <w:tcPr>
            <w:tcW w:w="2009" w:type="dxa"/>
          </w:tcPr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субъектам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МСП расходов на использование системы быстрых платежей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 (СБП</w:t>
            </w:r>
            <w:r w:rsidR="00800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462FE" w:rsidRPr="00F24091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3544" w:type="dxa"/>
          </w:tcPr>
          <w:p w:rsidR="00800555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04.03.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411-р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800555" w:rsidRDefault="00800555" w:rsidP="00141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i/>
                <w:sz w:val="20"/>
                <w:szCs w:val="20"/>
              </w:rPr>
              <w:t>Действует программа до 01.07.2022</w:t>
            </w:r>
          </w:p>
        </w:tc>
        <w:tc>
          <w:tcPr>
            <w:tcW w:w="5954" w:type="dxa"/>
          </w:tcPr>
          <w:p w:rsidR="006F5BE6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озмещение 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>субъектам малого и среднего предпринимательства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уплаченной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банковской комиссии за пользование системой быстрых платежей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 (СБП)</w:t>
            </w:r>
            <w:r w:rsidR="00366CED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с 1 января по 1 июля 2022 г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9B3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E9B" w:rsidRDefault="00C45E9B" w:rsidP="00C45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9B" w:rsidRDefault="00C45E9B" w:rsidP="00C45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Комиссия, которая уплачивается банку предприятием за зачисление дене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средств по СБП не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вышает 0,7% от стоимости товара.</w:t>
            </w:r>
          </w:p>
          <w:p w:rsidR="00781906" w:rsidRDefault="00781906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BE6" w:rsidRDefault="00781906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 xml:space="preserve">Банк, подключённый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СБП</w:t>
            </w:r>
            <w:r w:rsidR="00456F55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 xml:space="preserve">, передаёт в Минэкономразвития </w:t>
            </w:r>
            <w:r w:rsidR="00D4004F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данные о количестве транзакций и уплаченной предприятиями комиссии. Далее в течение 20 дней деньги на компенсации поступают в банк, а затем в течение пяти дней он перечисляет их бизнесу.</w:t>
            </w:r>
          </w:p>
          <w:p w:rsidR="00183B8F" w:rsidRDefault="00183B8F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B8F" w:rsidRPr="009D06BE" w:rsidRDefault="00183B8F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B8F">
              <w:rPr>
                <w:rFonts w:ascii="Times New Roman" w:hAnsi="Times New Roman" w:cs="Times New Roman"/>
                <w:sz w:val="20"/>
                <w:szCs w:val="20"/>
              </w:rPr>
              <w:t>Покупатель сканирует телефоном QR-код на кассе. Оплата поступает со счета покупателя на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магазина без банка-посредника по СБП</w:t>
            </w:r>
          </w:p>
        </w:tc>
      </w:tr>
      <w:tr w:rsidR="00C41924" w:rsidTr="00703BCA">
        <w:tc>
          <w:tcPr>
            <w:tcW w:w="567" w:type="dxa"/>
          </w:tcPr>
          <w:p w:rsidR="00C41924" w:rsidRDefault="00C41924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C41924" w:rsidRPr="00E50B9E" w:rsidRDefault="00C41924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C41924" w:rsidRPr="00726627" w:rsidRDefault="00C41924" w:rsidP="00873F7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C41924" w:rsidRPr="00A069A8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2009" w:type="dxa"/>
          </w:tcPr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41924" w:rsidRPr="009D06BE" w:rsidRDefault="00C41924" w:rsidP="00873F77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 w:rsidR="00FA32D6">
              <w:rPr>
                <w:rFonts w:ascii="Times New Roman" w:hAnsi="Times New Roman" w:cs="Times New Roman"/>
                <w:sz w:val="20"/>
                <w:szCs w:val="20"/>
              </w:rPr>
              <w:t>337 от 10.03.2022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C41924" w:rsidRPr="00516113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51611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F2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Федерального закона </w:t>
            </w:r>
            <w:r w:rsidRPr="00516113">
              <w:rPr>
                <w:rFonts w:ascii="Times New Roman" w:hAnsi="Times New Roman" w:cs="Times New Roman"/>
                <w:i/>
                <w:sz w:val="20"/>
                <w:szCs w:val="20"/>
              </w:rPr>
              <w:t>от 08.03.2022 № 46-ФЗ)</w:t>
            </w:r>
          </w:p>
        </w:tc>
        <w:tc>
          <w:tcPr>
            <w:tcW w:w="5954" w:type="dxa"/>
          </w:tcPr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  <w:p w:rsidR="00C41924" w:rsidRPr="009D06BE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555" w:rsidTr="00703BCA">
        <w:tc>
          <w:tcPr>
            <w:tcW w:w="567" w:type="dxa"/>
          </w:tcPr>
          <w:p w:rsidR="00800555" w:rsidRPr="00800555" w:rsidRDefault="00800555" w:rsidP="008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800555" w:rsidRPr="004C690D" w:rsidRDefault="00800555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  <w:tc>
          <w:tcPr>
            <w:tcW w:w="2009" w:type="dxa"/>
          </w:tcPr>
          <w:p w:rsidR="00800555" w:rsidRDefault="00800555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</w:tc>
        <w:tc>
          <w:tcPr>
            <w:tcW w:w="2101" w:type="dxa"/>
          </w:tcPr>
          <w:p w:rsidR="00800555" w:rsidRPr="00F24091" w:rsidRDefault="00800555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3544" w:type="dxa"/>
          </w:tcPr>
          <w:p w:rsidR="00800555" w:rsidRP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Pr="00516113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5954" w:type="dxa"/>
          </w:tcPr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анк «Зенит».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Pr="006A06F1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B260CC" w:rsidTr="00703BCA">
        <w:tc>
          <w:tcPr>
            <w:tcW w:w="567" w:type="dxa"/>
          </w:tcPr>
          <w:p w:rsidR="00B260CC" w:rsidRDefault="00B654F8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2" w:type="dxa"/>
          </w:tcPr>
          <w:p w:rsidR="00CB08F3" w:rsidRDefault="00CB08F3" w:rsidP="00B26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Минсельхоз России</w:t>
            </w:r>
          </w:p>
          <w:p w:rsidR="00CB08F3" w:rsidRPr="00CB08F3" w:rsidRDefault="00CB08F3" w:rsidP="00B26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B260CC" w:rsidRPr="00367FAB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B260CC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2101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 375</w:t>
            </w:r>
          </w:p>
        </w:tc>
        <w:tc>
          <w:tcPr>
            <w:tcW w:w="5954" w:type="dxa"/>
          </w:tcPr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CB08F3" w:rsidRPr="00B260CC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>до 5 млрд рублей в год на одного заемщика</w:t>
            </w: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продукции, сырья и продовольствия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B08F3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F3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CB08F3" w:rsidRPr="00F425E5" w:rsidRDefault="00CB08F3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260CC" w:rsidTr="00703BCA">
        <w:tc>
          <w:tcPr>
            <w:tcW w:w="567" w:type="dxa"/>
          </w:tcPr>
          <w:p w:rsidR="00B260CC" w:rsidRDefault="00B654F8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703BCA" w:rsidRPr="00703BCA" w:rsidRDefault="00703BCA" w:rsidP="0070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России </w:t>
            </w:r>
          </w:p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B260CC" w:rsidRPr="00367FAB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B260CC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2101" w:type="dxa"/>
          </w:tcPr>
          <w:p w:rsidR="00B260CC" w:rsidRDefault="00B260CC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перечню согласно приложению № 1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3544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</w:p>
        </w:tc>
        <w:tc>
          <w:tcPr>
            <w:tcW w:w="5954" w:type="dxa"/>
          </w:tcPr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703BCA" w:rsidRPr="00B260CC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B260CC" w:rsidRDefault="00703BCA" w:rsidP="00703BC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конкурентоспособности»</w:t>
            </w:r>
          </w:p>
          <w:p w:rsidR="00703BCA" w:rsidRDefault="00703BC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6A" w:rsidRDefault="00907F6A" w:rsidP="0090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 на получение субсидий заключается между банком и Минпромторгом России.</w:t>
            </w:r>
          </w:p>
          <w:p w:rsidR="00907F6A" w:rsidRDefault="00907F6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703BCA" w:rsidRDefault="00703BC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FE8" w:rsidRDefault="00AD4FE8" w:rsidP="000462FE">
      <w:pPr>
        <w:rPr>
          <w:rFonts w:ascii="Times New Roman" w:hAnsi="Times New Roman" w:cs="Times New Roman"/>
          <w:sz w:val="20"/>
          <w:szCs w:val="20"/>
        </w:rPr>
      </w:pPr>
    </w:p>
    <w:p w:rsidR="007B045C" w:rsidRDefault="007B045C" w:rsidP="000462FE">
      <w:pPr>
        <w:rPr>
          <w:rFonts w:ascii="Times New Roman" w:hAnsi="Times New Roman" w:cs="Times New Roman"/>
          <w:sz w:val="20"/>
          <w:szCs w:val="20"/>
        </w:rPr>
      </w:pPr>
    </w:p>
    <w:sectPr w:rsidR="007B045C" w:rsidSect="001A5912">
      <w:footerReference w:type="default" r:id="rId8"/>
      <w:pgSz w:w="16838" w:h="11906" w:orient="landscape"/>
      <w:pgMar w:top="568" w:right="1134" w:bottom="709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F82" w:rsidRDefault="00465F82" w:rsidP="00BC6EFB">
      <w:pPr>
        <w:spacing w:after="0" w:line="240" w:lineRule="auto"/>
      </w:pPr>
      <w:r>
        <w:separator/>
      </w:r>
    </w:p>
  </w:endnote>
  <w:endnote w:type="continuationSeparator" w:id="0">
    <w:p w:rsidR="00465F82" w:rsidRDefault="00465F82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449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5F82" w:rsidRPr="000E3125" w:rsidRDefault="00465F82">
        <w:pPr>
          <w:pStyle w:val="a9"/>
          <w:jc w:val="center"/>
          <w:rPr>
            <w:rFonts w:ascii="Times New Roman" w:hAnsi="Times New Roman" w:cs="Times New Roman"/>
          </w:rPr>
        </w:pPr>
        <w:r w:rsidRPr="000E3125">
          <w:rPr>
            <w:rFonts w:ascii="Times New Roman" w:hAnsi="Times New Roman" w:cs="Times New Roman"/>
          </w:rPr>
          <w:fldChar w:fldCharType="begin"/>
        </w:r>
        <w:r w:rsidRPr="000E3125">
          <w:rPr>
            <w:rFonts w:ascii="Times New Roman" w:hAnsi="Times New Roman" w:cs="Times New Roman"/>
          </w:rPr>
          <w:instrText>PAGE   \* MERGEFORMAT</w:instrText>
        </w:r>
        <w:r w:rsidRPr="000E3125">
          <w:rPr>
            <w:rFonts w:ascii="Times New Roman" w:hAnsi="Times New Roman" w:cs="Times New Roman"/>
          </w:rPr>
          <w:fldChar w:fldCharType="separate"/>
        </w:r>
        <w:r w:rsidR="00C749DA">
          <w:rPr>
            <w:rFonts w:ascii="Times New Roman" w:hAnsi="Times New Roman" w:cs="Times New Roman"/>
            <w:noProof/>
          </w:rPr>
          <w:t>7</w:t>
        </w:r>
        <w:r w:rsidRPr="000E3125">
          <w:rPr>
            <w:rFonts w:ascii="Times New Roman" w:hAnsi="Times New Roman" w:cs="Times New Roman"/>
          </w:rPr>
          <w:fldChar w:fldCharType="end"/>
        </w:r>
      </w:p>
    </w:sdtContent>
  </w:sdt>
  <w:p w:rsidR="00465F82" w:rsidRDefault="00465F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F82" w:rsidRDefault="00465F82" w:rsidP="00BC6EFB">
      <w:pPr>
        <w:spacing w:after="0" w:line="240" w:lineRule="auto"/>
      </w:pPr>
      <w:r>
        <w:separator/>
      </w:r>
    </w:p>
  </w:footnote>
  <w:footnote w:type="continuationSeparator" w:id="0">
    <w:p w:rsidR="00465F82" w:rsidRDefault="00465F82" w:rsidP="00BC6EFB">
      <w:pPr>
        <w:spacing w:after="0" w:line="240" w:lineRule="auto"/>
      </w:pPr>
      <w:r>
        <w:continuationSeparator/>
      </w:r>
    </w:p>
  </w:footnote>
  <w:footnote w:id="1">
    <w:p w:rsidR="00465F82" w:rsidRPr="00237AAE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="00237AAE"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="00237AAE"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465F82" w:rsidRPr="00D8110A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="00237AAE"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 w:rsid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465F82" w:rsidRPr="001F29F0" w:rsidRDefault="00465F82">
      <w:pPr>
        <w:pStyle w:val="af0"/>
      </w:pPr>
      <w:r w:rsidRPr="00855181">
        <w:rPr>
          <w:rStyle w:val="af2"/>
          <w:sz w:val="18"/>
        </w:rPr>
        <w:footnoteRef/>
      </w:r>
      <w:r w:rsidRPr="00855181">
        <w:rPr>
          <w:sz w:val="18"/>
        </w:rPr>
        <w:t xml:space="preserve"> </w:t>
      </w:r>
      <w:r w:rsidRPr="001F29F0">
        <w:rPr>
          <w:rFonts w:ascii="Times New Roman" w:hAnsi="Times New Roman" w:cs="Times New Roman"/>
          <w:sz w:val="18"/>
        </w:rPr>
        <w:t>Источник информации</w:t>
      </w:r>
      <w:r>
        <w:rPr>
          <w:rFonts w:ascii="Times New Roman" w:hAnsi="Times New Roman" w:cs="Times New Roman"/>
          <w:sz w:val="18"/>
        </w:rPr>
        <w:t>:</w:t>
      </w:r>
      <w:r w:rsidRPr="001F29F0">
        <w:rPr>
          <w:rFonts w:ascii="Times New Roman" w:hAnsi="Times New Roman" w:cs="Times New Roman"/>
          <w:sz w:val="18"/>
        </w:rPr>
        <w:t xml:space="preserve"> </w:t>
      </w:r>
      <w:hyperlink r:id="rId3" w:history="1">
        <w:r w:rsidRPr="001F29F0">
          <w:rPr>
            <w:rStyle w:val="ab"/>
            <w:rFonts w:ascii="Times New Roman" w:hAnsi="Times New Roman" w:cs="Times New Roman"/>
            <w:color w:val="auto"/>
            <w:sz w:val="18"/>
          </w:rPr>
          <w:t>https://xn--l1agf.xn--p1ai/services/news/detail/?ID=2118491</w:t>
        </w:r>
      </w:hyperlink>
      <w:r w:rsidRPr="001F29F0">
        <w:rPr>
          <w:rFonts w:ascii="Times New Roman" w:hAnsi="Times New Roman" w:cs="Times New Roman"/>
          <w:sz w:val="18"/>
        </w:rPr>
        <w:t xml:space="preserve"> и </w:t>
      </w:r>
      <w:hyperlink r:id="rId4" w:history="1">
        <w:r w:rsidRPr="001F29F0">
          <w:rPr>
            <w:rStyle w:val="ab"/>
            <w:rFonts w:ascii="Times New Roman" w:hAnsi="Times New Roman" w:cs="Times New Roman"/>
            <w:color w:val="auto"/>
            <w:sz w:val="18"/>
          </w:rPr>
          <w:t>https://cbr.ru/press/pr/?file=05032022_173023PROTECTION05032022_163108.htm</w:t>
        </w:r>
      </w:hyperlink>
    </w:p>
  </w:footnote>
  <w:footnote w:id="4">
    <w:p w:rsidR="00465F82" w:rsidRPr="002469B4" w:rsidRDefault="00465F82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5" w:history="1">
        <w:r w:rsidR="002469B4"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="002469B4" w:rsidRPr="002469B4">
        <w:t xml:space="preserve"> </w:t>
      </w:r>
      <w:r w:rsidR="00366CED" w:rsidRPr="002469B4">
        <w:t xml:space="preserve"> </w:t>
      </w:r>
    </w:p>
  </w:footnote>
  <w:footnote w:id="5">
    <w:p w:rsidR="00465F82" w:rsidRPr="00366CED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6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:rsidR="00465F82" w:rsidRPr="00366CED" w:rsidRDefault="00465F82">
      <w:pPr>
        <w:pStyle w:val="af0"/>
        <w:rPr>
          <w:rFonts w:ascii="Times New Roman" w:hAnsi="Times New Roman" w:cs="Times New Roman"/>
          <w:sz w:val="18"/>
          <w:szCs w:val="18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7" w:history="1">
        <w:r w:rsidRPr="00366CED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http://government.ru/docs/44720/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7">
    <w:p w:rsidR="00366CED" w:rsidRPr="00366CED" w:rsidRDefault="00366CED">
      <w:pPr>
        <w:pStyle w:val="af0"/>
        <w:rPr>
          <w:rFonts w:ascii="Times New Roman" w:hAnsi="Times New Roman" w:cs="Times New Roman"/>
          <w:sz w:val="18"/>
          <w:szCs w:val="18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366CED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https://sbp.nspk.ru/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8">
    <w:p w:rsidR="00456F55" w:rsidRPr="00456F55" w:rsidRDefault="00456F55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https://sbp.nspk.ru/participants/</w:t>
      </w:r>
    </w:p>
  </w:footnote>
  <w:footnote w:id="9">
    <w:p w:rsidR="00800555" w:rsidRPr="00456F55" w:rsidRDefault="00800555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BE"/>
    <w:rsid w:val="00007FD5"/>
    <w:rsid w:val="00020332"/>
    <w:rsid w:val="00033199"/>
    <w:rsid w:val="000462FE"/>
    <w:rsid w:val="0005158A"/>
    <w:rsid w:val="000A2E94"/>
    <w:rsid w:val="000B47B4"/>
    <w:rsid w:val="000E3125"/>
    <w:rsid w:val="001243E8"/>
    <w:rsid w:val="00141879"/>
    <w:rsid w:val="00146BAF"/>
    <w:rsid w:val="00166432"/>
    <w:rsid w:val="00183B8F"/>
    <w:rsid w:val="001A5912"/>
    <w:rsid w:val="001C001A"/>
    <w:rsid w:val="001F29F0"/>
    <w:rsid w:val="001F2D94"/>
    <w:rsid w:val="00212B7A"/>
    <w:rsid w:val="00237AAE"/>
    <w:rsid w:val="002469B4"/>
    <w:rsid w:val="002D4144"/>
    <w:rsid w:val="002F4990"/>
    <w:rsid w:val="00325683"/>
    <w:rsid w:val="00333232"/>
    <w:rsid w:val="00366CED"/>
    <w:rsid w:val="00367FAB"/>
    <w:rsid w:val="003A6FB4"/>
    <w:rsid w:val="003B1A82"/>
    <w:rsid w:val="00420A22"/>
    <w:rsid w:val="00431B68"/>
    <w:rsid w:val="00456F55"/>
    <w:rsid w:val="00465F82"/>
    <w:rsid w:val="00496BE9"/>
    <w:rsid w:val="004C690D"/>
    <w:rsid w:val="004E4126"/>
    <w:rsid w:val="00516113"/>
    <w:rsid w:val="00522453"/>
    <w:rsid w:val="00526D6F"/>
    <w:rsid w:val="005C1B9A"/>
    <w:rsid w:val="005F24F4"/>
    <w:rsid w:val="00606335"/>
    <w:rsid w:val="00614DC0"/>
    <w:rsid w:val="00634CBE"/>
    <w:rsid w:val="00653F23"/>
    <w:rsid w:val="00656527"/>
    <w:rsid w:val="00661E07"/>
    <w:rsid w:val="00665D17"/>
    <w:rsid w:val="0069336D"/>
    <w:rsid w:val="006A06F1"/>
    <w:rsid w:val="006A4922"/>
    <w:rsid w:val="006B4130"/>
    <w:rsid w:val="006D43CE"/>
    <w:rsid w:val="006E157D"/>
    <w:rsid w:val="006F5BE6"/>
    <w:rsid w:val="00703BCA"/>
    <w:rsid w:val="007222D6"/>
    <w:rsid w:val="00726627"/>
    <w:rsid w:val="00733855"/>
    <w:rsid w:val="007472FD"/>
    <w:rsid w:val="00751C79"/>
    <w:rsid w:val="00756114"/>
    <w:rsid w:val="00781906"/>
    <w:rsid w:val="007A3B8A"/>
    <w:rsid w:val="007B045C"/>
    <w:rsid w:val="007E424F"/>
    <w:rsid w:val="007F1A5C"/>
    <w:rsid w:val="00800555"/>
    <w:rsid w:val="00855181"/>
    <w:rsid w:val="00871FDF"/>
    <w:rsid w:val="00873F77"/>
    <w:rsid w:val="008760E8"/>
    <w:rsid w:val="00901CE0"/>
    <w:rsid w:val="00907F6A"/>
    <w:rsid w:val="0099713E"/>
    <w:rsid w:val="009B37CA"/>
    <w:rsid w:val="009D06BE"/>
    <w:rsid w:val="009F62DD"/>
    <w:rsid w:val="00A069A8"/>
    <w:rsid w:val="00A26DCE"/>
    <w:rsid w:val="00AC1F0A"/>
    <w:rsid w:val="00AD149D"/>
    <w:rsid w:val="00AD4FE8"/>
    <w:rsid w:val="00AF7608"/>
    <w:rsid w:val="00B00361"/>
    <w:rsid w:val="00B21960"/>
    <w:rsid w:val="00B260CC"/>
    <w:rsid w:val="00B654F8"/>
    <w:rsid w:val="00BA6BEB"/>
    <w:rsid w:val="00BC6EFB"/>
    <w:rsid w:val="00C13235"/>
    <w:rsid w:val="00C313F1"/>
    <w:rsid w:val="00C41924"/>
    <w:rsid w:val="00C45E9B"/>
    <w:rsid w:val="00C749DA"/>
    <w:rsid w:val="00CA6777"/>
    <w:rsid w:val="00CB06DE"/>
    <w:rsid w:val="00CB08F3"/>
    <w:rsid w:val="00CC4753"/>
    <w:rsid w:val="00CF2D08"/>
    <w:rsid w:val="00D10DF8"/>
    <w:rsid w:val="00D20060"/>
    <w:rsid w:val="00D20C65"/>
    <w:rsid w:val="00D4004F"/>
    <w:rsid w:val="00D405BB"/>
    <w:rsid w:val="00D638B8"/>
    <w:rsid w:val="00D65DB7"/>
    <w:rsid w:val="00D8110A"/>
    <w:rsid w:val="00E004F4"/>
    <w:rsid w:val="00E50B9E"/>
    <w:rsid w:val="00EC440A"/>
    <w:rsid w:val="00ED24D5"/>
    <w:rsid w:val="00F16641"/>
    <w:rsid w:val="00F24091"/>
    <w:rsid w:val="00F32529"/>
    <w:rsid w:val="00F3624D"/>
    <w:rsid w:val="00F36C63"/>
    <w:rsid w:val="00F3776D"/>
    <w:rsid w:val="00F425E5"/>
    <w:rsid w:val="00F55AF6"/>
    <w:rsid w:val="00F57F17"/>
    <w:rsid w:val="00F7700D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bp.nspk.ru/" TargetMode="External"/><Relationship Id="rId3" Type="http://schemas.openxmlformats.org/officeDocument/2006/relationships/hyperlink" Target="https://xn--l1agf.xn--p1ai/services/news/detail/?ID=2118491" TargetMode="External"/><Relationship Id="rId7" Type="http://schemas.openxmlformats.org/officeDocument/2006/relationships/hyperlink" Target="http://government.ru/docs/44720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6" Type="http://schemas.openxmlformats.org/officeDocument/2006/relationships/hyperlink" Target="https://digital.gov.ru/ru/activity/directions/942/" TargetMode="External"/><Relationship Id="rId5" Type="http://schemas.openxmlformats.org/officeDocument/2006/relationships/hyperlink" Target="https://tourism.gov.ru/news/17549/" TargetMode="External"/><Relationship Id="rId4" Type="http://schemas.openxmlformats.org/officeDocument/2006/relationships/hyperlink" Target="https://cbr.ru/press/pr/?file=05032022_173023PROTECTION05032022_1631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5FA1-CA53-40D4-B526-5716309E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Сотрудник</cp:lastModifiedBy>
  <cp:revision>2</cp:revision>
  <cp:lastPrinted>2022-03-18T11:05:00Z</cp:lastPrinted>
  <dcterms:created xsi:type="dcterms:W3CDTF">2022-03-28T08:12:00Z</dcterms:created>
  <dcterms:modified xsi:type="dcterms:W3CDTF">2022-03-28T08:12:00Z</dcterms:modified>
</cp:coreProperties>
</file>