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FE" w:rsidRPr="0056375C" w:rsidRDefault="00AC29FE" w:rsidP="00AC29FE">
      <w:pPr>
        <w:jc w:val="center"/>
        <w:rPr>
          <w:b/>
          <w:bCs/>
          <w:sz w:val="28"/>
          <w:szCs w:val="28"/>
        </w:rPr>
      </w:pPr>
      <w:r w:rsidRPr="0056375C">
        <w:rPr>
          <w:b/>
          <w:bCs/>
          <w:sz w:val="28"/>
          <w:szCs w:val="28"/>
        </w:rPr>
        <w:t>АДМИНИСТРАЦИЯ</w:t>
      </w:r>
      <w:r w:rsidR="003F0167">
        <w:rPr>
          <w:b/>
          <w:bCs/>
          <w:sz w:val="28"/>
          <w:szCs w:val="28"/>
        </w:rPr>
        <w:t xml:space="preserve"> НЕЗАМАЕВСКОГО</w:t>
      </w:r>
      <w:r w:rsidRPr="0056375C">
        <w:rPr>
          <w:b/>
          <w:bCs/>
          <w:sz w:val="28"/>
          <w:szCs w:val="28"/>
        </w:rPr>
        <w:t xml:space="preserve"> СЕЛЬСКОГО ПОСЕЛЕНИЯ </w:t>
      </w:r>
    </w:p>
    <w:p w:rsidR="00AC29FE" w:rsidRPr="0056375C" w:rsidRDefault="00AC29FE" w:rsidP="00AC29FE">
      <w:pPr>
        <w:jc w:val="center"/>
        <w:rPr>
          <w:b/>
          <w:bCs/>
          <w:sz w:val="28"/>
          <w:szCs w:val="28"/>
        </w:rPr>
      </w:pPr>
      <w:r w:rsidRPr="0056375C">
        <w:rPr>
          <w:b/>
          <w:bCs/>
          <w:sz w:val="28"/>
          <w:szCs w:val="28"/>
        </w:rPr>
        <w:t xml:space="preserve">ПАВЛОВСКОГО РАЙОНА  </w:t>
      </w:r>
    </w:p>
    <w:p w:rsidR="00AC29FE" w:rsidRPr="0056375C" w:rsidRDefault="00AC29FE" w:rsidP="00AC29FE">
      <w:pPr>
        <w:jc w:val="center"/>
        <w:rPr>
          <w:b/>
          <w:bCs/>
          <w:sz w:val="28"/>
          <w:szCs w:val="28"/>
        </w:rPr>
      </w:pPr>
    </w:p>
    <w:p w:rsidR="00AC29FE" w:rsidRPr="000C3855" w:rsidRDefault="00AC29FE" w:rsidP="00AC29FE">
      <w:pPr>
        <w:jc w:val="center"/>
        <w:rPr>
          <w:b/>
          <w:bCs/>
          <w:sz w:val="32"/>
          <w:szCs w:val="32"/>
        </w:rPr>
      </w:pPr>
      <w:r w:rsidRPr="000C3855">
        <w:rPr>
          <w:b/>
          <w:bCs/>
          <w:sz w:val="32"/>
          <w:szCs w:val="32"/>
        </w:rPr>
        <w:t>ПОСТАНОВЛЕНИЕ</w:t>
      </w:r>
    </w:p>
    <w:p w:rsidR="00AC29FE" w:rsidRPr="0056375C" w:rsidRDefault="00AC29FE" w:rsidP="00AC29FE">
      <w:pPr>
        <w:jc w:val="center"/>
        <w:rPr>
          <w:b/>
          <w:bCs/>
        </w:rPr>
      </w:pPr>
    </w:p>
    <w:p w:rsidR="00AC29FE" w:rsidRPr="00A43C76" w:rsidRDefault="00FC6C08" w:rsidP="00FC6C0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26E18">
        <w:rPr>
          <w:sz w:val="28"/>
          <w:szCs w:val="28"/>
        </w:rPr>
        <w:t xml:space="preserve"> 27.06.2023</w:t>
      </w:r>
      <w:r w:rsidR="00AC29FE">
        <w:rPr>
          <w:sz w:val="28"/>
          <w:szCs w:val="28"/>
        </w:rPr>
        <w:tab/>
      </w:r>
      <w:r w:rsidR="00AC29FE">
        <w:rPr>
          <w:sz w:val="28"/>
          <w:szCs w:val="28"/>
        </w:rPr>
        <w:tab/>
      </w:r>
      <w:r w:rsidR="00AC29F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="00AC29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AC29FE">
        <w:rPr>
          <w:sz w:val="28"/>
          <w:szCs w:val="28"/>
        </w:rPr>
        <w:t xml:space="preserve">        </w:t>
      </w:r>
      <w:r w:rsidR="00851D63">
        <w:rPr>
          <w:sz w:val="28"/>
          <w:szCs w:val="28"/>
        </w:rPr>
        <w:t xml:space="preserve">                        </w:t>
      </w:r>
      <w:proofErr w:type="gramStart"/>
      <w:r w:rsidR="00851D63">
        <w:rPr>
          <w:sz w:val="28"/>
          <w:szCs w:val="28"/>
        </w:rPr>
        <w:t xml:space="preserve">№  </w:t>
      </w:r>
      <w:r w:rsidR="00F26E18">
        <w:rPr>
          <w:sz w:val="28"/>
          <w:szCs w:val="28"/>
        </w:rPr>
        <w:t>40</w:t>
      </w:r>
      <w:proofErr w:type="gramEnd"/>
    </w:p>
    <w:p w:rsidR="00AC29FE" w:rsidRPr="0009437E" w:rsidRDefault="00AC29FE" w:rsidP="00AC29FE">
      <w:pPr>
        <w:jc w:val="center"/>
      </w:pPr>
      <w:bookmarkStart w:id="0" w:name="_GoBack"/>
      <w:bookmarkEnd w:id="0"/>
    </w:p>
    <w:p w:rsidR="00AC29FE" w:rsidRPr="0009437E" w:rsidRDefault="003F0167" w:rsidP="00AC29FE">
      <w:pPr>
        <w:jc w:val="center"/>
      </w:pPr>
      <w:proofErr w:type="spellStart"/>
      <w:r>
        <w:rPr>
          <w:sz w:val="27"/>
          <w:szCs w:val="27"/>
        </w:rPr>
        <w:t>ст-ца</w:t>
      </w:r>
      <w:proofErr w:type="spellEnd"/>
      <w:r>
        <w:rPr>
          <w:sz w:val="27"/>
          <w:szCs w:val="27"/>
        </w:rPr>
        <w:t xml:space="preserve"> Незамаевская</w:t>
      </w:r>
    </w:p>
    <w:p w:rsidR="00AC29FE" w:rsidRDefault="00AC29FE" w:rsidP="00AC29FE">
      <w:pPr>
        <w:rPr>
          <w:sz w:val="28"/>
          <w:szCs w:val="28"/>
        </w:rPr>
      </w:pPr>
    </w:p>
    <w:p w:rsidR="003F0167" w:rsidRDefault="003F0167" w:rsidP="00AC29FE">
      <w:pPr>
        <w:rPr>
          <w:sz w:val="28"/>
          <w:szCs w:val="28"/>
        </w:rPr>
      </w:pPr>
    </w:p>
    <w:p w:rsidR="003F0167" w:rsidRDefault="003F0167" w:rsidP="00AC29FE">
      <w:pPr>
        <w:rPr>
          <w:sz w:val="28"/>
          <w:szCs w:val="28"/>
        </w:rPr>
      </w:pPr>
    </w:p>
    <w:p w:rsidR="00AC29FE" w:rsidRDefault="00D93626" w:rsidP="00AC29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C29FE" w:rsidRPr="00F67601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Об</w:t>
        </w:r>
      </w:hyperlink>
      <w:r w:rsidR="00AC29FE" w:rsidRPr="00F6760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C29FE" w:rsidRPr="00F67601">
        <w:rPr>
          <w:rFonts w:ascii="Times New Roman" w:hAnsi="Times New Roman" w:cs="Times New Roman"/>
          <w:sz w:val="28"/>
          <w:szCs w:val="28"/>
        </w:rPr>
        <w:t xml:space="preserve">утверждении ведомственной целевой программы </w:t>
      </w:r>
    </w:p>
    <w:p w:rsidR="003F0167" w:rsidRDefault="00AC29FE" w:rsidP="00AC29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44A0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EA7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0167">
        <w:rPr>
          <w:rFonts w:ascii="Times New Roman" w:hAnsi="Times New Roman" w:cs="Times New Roman"/>
          <w:sz w:val="28"/>
          <w:szCs w:val="28"/>
        </w:rPr>
        <w:t>Незамаевском</w:t>
      </w:r>
      <w:r w:rsidR="00A6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</w:t>
      </w:r>
      <w:r w:rsidR="00EA79F6">
        <w:rPr>
          <w:rFonts w:ascii="Times New Roman" w:hAnsi="Times New Roman" w:cs="Times New Roman"/>
          <w:sz w:val="28"/>
          <w:szCs w:val="28"/>
        </w:rPr>
        <w:t xml:space="preserve">лении </w:t>
      </w:r>
    </w:p>
    <w:p w:rsidR="00AC29FE" w:rsidRPr="00F67601" w:rsidRDefault="00EA79F6" w:rsidP="00AC29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3F01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F0167">
        <w:rPr>
          <w:rFonts w:ascii="Times New Roman" w:hAnsi="Times New Roman" w:cs="Times New Roman"/>
          <w:sz w:val="28"/>
          <w:szCs w:val="28"/>
        </w:rPr>
        <w:t>2023</w:t>
      </w:r>
      <w:r w:rsidR="00AC29FE">
        <w:rPr>
          <w:rFonts w:ascii="Times New Roman" w:hAnsi="Times New Roman" w:cs="Times New Roman"/>
          <w:sz w:val="28"/>
          <w:szCs w:val="28"/>
        </w:rPr>
        <w:t xml:space="preserve"> </w:t>
      </w:r>
      <w:r w:rsidR="00AC29FE" w:rsidRPr="00F67601">
        <w:rPr>
          <w:rFonts w:ascii="Times New Roman" w:hAnsi="Times New Roman" w:cs="Times New Roman"/>
          <w:sz w:val="28"/>
          <w:szCs w:val="28"/>
        </w:rPr>
        <w:t>го</w:t>
      </w:r>
      <w:r w:rsidR="00AC29FE">
        <w:rPr>
          <w:rFonts w:ascii="Times New Roman" w:hAnsi="Times New Roman" w:cs="Times New Roman"/>
          <w:sz w:val="28"/>
          <w:szCs w:val="28"/>
        </w:rPr>
        <w:t>д</w:t>
      </w:r>
    </w:p>
    <w:p w:rsidR="00AC29FE" w:rsidRPr="00F67601" w:rsidRDefault="00AC29FE" w:rsidP="00AC29FE">
      <w:pPr>
        <w:jc w:val="center"/>
        <w:rPr>
          <w:b/>
          <w:sz w:val="28"/>
          <w:szCs w:val="28"/>
        </w:rPr>
      </w:pPr>
    </w:p>
    <w:p w:rsidR="00AC29FE" w:rsidRDefault="00AC29FE" w:rsidP="00AC29FE">
      <w:pPr>
        <w:rPr>
          <w:b/>
          <w:sz w:val="28"/>
          <w:szCs w:val="28"/>
        </w:rPr>
      </w:pPr>
    </w:p>
    <w:p w:rsidR="00FC6C08" w:rsidRPr="00F67601" w:rsidRDefault="00FC6C08" w:rsidP="00AC29FE">
      <w:pPr>
        <w:rPr>
          <w:b/>
          <w:sz w:val="28"/>
          <w:szCs w:val="28"/>
        </w:rPr>
      </w:pPr>
    </w:p>
    <w:p w:rsidR="00AC29FE" w:rsidRPr="00E10395" w:rsidRDefault="00AC29FE" w:rsidP="00AC29FE">
      <w:pPr>
        <w:pStyle w:val="a3"/>
        <w:rPr>
          <w:szCs w:val="28"/>
        </w:rPr>
      </w:pPr>
      <w:bookmarkStart w:id="1" w:name="sub_1"/>
      <w:r w:rsidRPr="00E10395">
        <w:t xml:space="preserve">В рамках реализации постановления главы администрации (губернатора) Краснодарского края от 22 октября 2015 № 986 </w:t>
      </w:r>
      <w:r w:rsidR="00EA79F6">
        <w:t xml:space="preserve"> Об утверждении государственной  программы</w:t>
      </w:r>
      <w:r w:rsidRPr="00E10395">
        <w:t xml:space="preserve"> Краснодарского края </w:t>
      </w:r>
      <w:r w:rsidR="003F0167">
        <w:t>«</w:t>
      </w:r>
      <w:r w:rsidRPr="00E10395">
        <w:t>Развитие культуры</w:t>
      </w:r>
      <w:r w:rsidR="003F0167">
        <w:t>»</w:t>
      </w:r>
      <w:r w:rsidR="00EA79F6">
        <w:t>,</w:t>
      </w:r>
      <w:r w:rsidRPr="00E10395">
        <w:t xml:space="preserve"> на</w:t>
      </w:r>
      <w:r w:rsidR="00EA79F6">
        <w:t xml:space="preserve"> основании постановления главы администрации (губернатора) Краснодарского края </w:t>
      </w:r>
      <w:r w:rsidR="003F0167" w:rsidRPr="003F0167">
        <w:t>от 19 июня 2023 г</w:t>
      </w:r>
      <w:r w:rsidR="003F0167">
        <w:t xml:space="preserve">ода </w:t>
      </w:r>
      <w:r w:rsidR="003F0167" w:rsidRPr="003F0167">
        <w:t xml:space="preserve"> </w:t>
      </w:r>
      <w:r w:rsidR="003F0167">
        <w:t>№</w:t>
      </w:r>
      <w:r w:rsidR="003F0167" w:rsidRPr="003F0167">
        <w:t xml:space="preserve"> 362 </w:t>
      </w:r>
      <w:r w:rsidR="003F0167">
        <w:t>«</w:t>
      </w:r>
      <w:r w:rsidR="003F0167" w:rsidRPr="003F0167">
        <w:t xml:space="preserve">Об утверждении распределения субсидий из бюджета Краснодарского края бюджетам муниципальных образований Краснодарского края на 2023 год на денежное поощрение лучших муниципальных учреждений культуры и лучших работников лучших муниципальных учреждений культуры Краснодарского края, находящихся на территориях сельских поселений, в рамках реализации регионального проекта </w:t>
      </w:r>
      <w:r w:rsidR="003F0167">
        <w:t>«</w:t>
      </w:r>
      <w:r w:rsidR="003F0167" w:rsidRPr="003F0167">
        <w:t>Творческие люди</w:t>
      </w:r>
      <w:r w:rsidR="003F0167">
        <w:t xml:space="preserve">», </w:t>
      </w:r>
      <w:r w:rsidRPr="00E10395">
        <w:t>п о с т а н о в л я ю:</w:t>
      </w:r>
    </w:p>
    <w:p w:rsidR="00AC29FE" w:rsidRPr="00072926" w:rsidRDefault="00AC29FE" w:rsidP="00AC2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F0167">
        <w:rPr>
          <w:sz w:val="28"/>
          <w:szCs w:val="28"/>
        </w:rPr>
        <w:t>Утвердить ведомственную</w:t>
      </w:r>
      <w:r w:rsidRPr="00F67601">
        <w:rPr>
          <w:sz w:val="28"/>
          <w:szCs w:val="28"/>
        </w:rPr>
        <w:t xml:space="preserve"> целев</w:t>
      </w:r>
      <w:r w:rsidR="003F0167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3F0167">
        <w:rPr>
          <w:sz w:val="28"/>
          <w:szCs w:val="28"/>
        </w:rPr>
        <w:t>программы «</w:t>
      </w:r>
      <w:r w:rsidR="00EA44A0">
        <w:rPr>
          <w:sz w:val="28"/>
          <w:szCs w:val="28"/>
        </w:rPr>
        <w:t>Развитие культуры</w:t>
      </w:r>
      <w:r w:rsidR="001A10C6">
        <w:rPr>
          <w:sz w:val="28"/>
          <w:szCs w:val="28"/>
        </w:rPr>
        <w:t xml:space="preserve">  </w:t>
      </w:r>
      <w:r w:rsidR="00EA79F6">
        <w:rPr>
          <w:sz w:val="28"/>
          <w:szCs w:val="28"/>
        </w:rPr>
        <w:t xml:space="preserve"> </w:t>
      </w:r>
      <w:r w:rsidRPr="00072926">
        <w:rPr>
          <w:sz w:val="28"/>
          <w:szCs w:val="28"/>
        </w:rPr>
        <w:t xml:space="preserve"> в </w:t>
      </w:r>
      <w:r w:rsidR="003F0167">
        <w:rPr>
          <w:sz w:val="28"/>
          <w:szCs w:val="28"/>
        </w:rPr>
        <w:t xml:space="preserve">Незамаевском </w:t>
      </w:r>
      <w:r w:rsidR="003F0167" w:rsidRPr="00072926">
        <w:rPr>
          <w:sz w:val="28"/>
          <w:szCs w:val="28"/>
        </w:rPr>
        <w:t>сельском</w:t>
      </w:r>
      <w:r w:rsidRPr="00072926">
        <w:rPr>
          <w:sz w:val="28"/>
          <w:szCs w:val="28"/>
        </w:rPr>
        <w:t xml:space="preserve"> посе</w:t>
      </w:r>
      <w:r w:rsidR="00EA79F6">
        <w:rPr>
          <w:sz w:val="28"/>
          <w:szCs w:val="28"/>
        </w:rPr>
        <w:t>лении Павловского района</w:t>
      </w:r>
      <w:r w:rsidR="003F0167">
        <w:rPr>
          <w:sz w:val="28"/>
          <w:szCs w:val="28"/>
        </w:rPr>
        <w:t>»</w:t>
      </w:r>
      <w:r w:rsidR="00EA79F6">
        <w:rPr>
          <w:sz w:val="28"/>
          <w:szCs w:val="28"/>
        </w:rPr>
        <w:t xml:space="preserve"> на </w:t>
      </w:r>
      <w:r w:rsidR="003F0167">
        <w:rPr>
          <w:sz w:val="28"/>
          <w:szCs w:val="28"/>
        </w:rPr>
        <w:t>2023</w:t>
      </w:r>
      <w:r w:rsidRPr="00072926">
        <w:rPr>
          <w:sz w:val="28"/>
          <w:szCs w:val="28"/>
        </w:rPr>
        <w:t xml:space="preserve"> год согласно приложению.</w:t>
      </w:r>
    </w:p>
    <w:p w:rsidR="00AC29FE" w:rsidRPr="002F77DC" w:rsidRDefault="00A611BE" w:rsidP="00AC29F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</w:t>
      </w:r>
      <w:r w:rsidR="00AC29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2" w:name="sub_4"/>
      <w:bookmarkEnd w:id="1"/>
      <w:r w:rsidR="00AC29FE" w:rsidRPr="002F77DC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3F0167">
        <w:rPr>
          <w:rFonts w:ascii="Times New Roman" w:hAnsi="Times New Roman" w:cs="Times New Roman"/>
          <w:b w:val="0"/>
          <w:sz w:val="28"/>
          <w:szCs w:val="28"/>
        </w:rPr>
        <w:t>Незамаевского</w:t>
      </w:r>
      <w:r w:rsidR="00AC29FE" w:rsidRPr="002F77D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:rsidR="00AC29FE" w:rsidRDefault="00A611BE" w:rsidP="00AC2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29FE">
        <w:rPr>
          <w:sz w:val="28"/>
          <w:szCs w:val="28"/>
        </w:rPr>
        <w:t xml:space="preserve">. </w:t>
      </w:r>
      <w:r w:rsidR="00AC29FE" w:rsidRPr="00904B3D">
        <w:rPr>
          <w:sz w:val="28"/>
          <w:szCs w:val="28"/>
        </w:rPr>
        <w:t xml:space="preserve">Контроль за выполнением настоящего постановления </w:t>
      </w:r>
      <w:r w:rsidR="00AC29FE">
        <w:rPr>
          <w:sz w:val="28"/>
          <w:szCs w:val="28"/>
        </w:rPr>
        <w:t>оставляю за собой.</w:t>
      </w:r>
    </w:p>
    <w:p w:rsidR="00AC29FE" w:rsidRDefault="00AC29FE" w:rsidP="00AC29FE">
      <w:pPr>
        <w:jc w:val="both"/>
        <w:rPr>
          <w:sz w:val="28"/>
          <w:szCs w:val="28"/>
        </w:rPr>
      </w:pPr>
      <w:bookmarkStart w:id="3" w:name="sub_5"/>
      <w:bookmarkEnd w:id="2"/>
      <w:r w:rsidRPr="00F513D5">
        <w:rPr>
          <w:sz w:val="28"/>
          <w:szCs w:val="28"/>
        </w:rPr>
        <w:t xml:space="preserve">        </w:t>
      </w:r>
      <w:r w:rsidR="00A611BE">
        <w:rPr>
          <w:sz w:val="28"/>
          <w:szCs w:val="28"/>
        </w:rPr>
        <w:t xml:space="preserve"> 4</w:t>
      </w:r>
      <w:r w:rsidRPr="00F513D5">
        <w:rPr>
          <w:sz w:val="28"/>
          <w:szCs w:val="28"/>
        </w:rPr>
        <w:t xml:space="preserve">. </w:t>
      </w:r>
      <w:r w:rsidRPr="00321A4D">
        <w:rPr>
          <w:sz w:val="28"/>
          <w:szCs w:val="28"/>
        </w:rPr>
        <w:t xml:space="preserve">Постановление вступает в силу </w:t>
      </w:r>
      <w:r w:rsidR="00A611BE">
        <w:rPr>
          <w:sz w:val="28"/>
          <w:szCs w:val="28"/>
        </w:rPr>
        <w:t xml:space="preserve">с </w:t>
      </w:r>
      <w:r w:rsidR="00EA79F6">
        <w:rPr>
          <w:sz w:val="28"/>
          <w:szCs w:val="28"/>
        </w:rPr>
        <w:t>со дня подписания.</w:t>
      </w:r>
    </w:p>
    <w:p w:rsidR="00AC29FE" w:rsidRDefault="00AC29FE" w:rsidP="00AC29FE">
      <w:pPr>
        <w:jc w:val="both"/>
        <w:rPr>
          <w:sz w:val="28"/>
          <w:szCs w:val="28"/>
        </w:rPr>
      </w:pPr>
    </w:p>
    <w:p w:rsidR="00AC29FE" w:rsidRDefault="00AC29FE" w:rsidP="00AC29FE">
      <w:pPr>
        <w:jc w:val="both"/>
        <w:rPr>
          <w:sz w:val="28"/>
          <w:szCs w:val="28"/>
        </w:rPr>
      </w:pPr>
    </w:p>
    <w:p w:rsidR="003F0167" w:rsidRPr="00904B3D" w:rsidRDefault="003F0167" w:rsidP="00AC29FE">
      <w:pPr>
        <w:jc w:val="both"/>
        <w:rPr>
          <w:sz w:val="28"/>
          <w:szCs w:val="28"/>
        </w:rPr>
      </w:pPr>
    </w:p>
    <w:bookmarkEnd w:id="3"/>
    <w:p w:rsidR="00AC29FE" w:rsidRDefault="00A611BE" w:rsidP="00AC29F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167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</w:t>
      </w:r>
    </w:p>
    <w:p w:rsidR="00A611BE" w:rsidRDefault="00A611BE" w:rsidP="00AC29F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r w:rsidR="003F0167">
        <w:rPr>
          <w:sz w:val="28"/>
          <w:szCs w:val="28"/>
        </w:rPr>
        <w:t>С.А. Левченко</w:t>
      </w:r>
    </w:p>
    <w:p w:rsidR="00A611BE" w:rsidRDefault="00A611BE" w:rsidP="00AC29FE">
      <w:pPr>
        <w:rPr>
          <w:sz w:val="28"/>
          <w:szCs w:val="28"/>
        </w:rPr>
      </w:pPr>
    </w:p>
    <w:p w:rsidR="00A611BE" w:rsidRDefault="00A611BE" w:rsidP="00AC29FE">
      <w:pPr>
        <w:rPr>
          <w:sz w:val="28"/>
          <w:szCs w:val="28"/>
        </w:rPr>
      </w:pPr>
    </w:p>
    <w:p w:rsidR="00A611BE" w:rsidRDefault="00A611BE" w:rsidP="00AC29FE">
      <w:pPr>
        <w:rPr>
          <w:sz w:val="28"/>
          <w:szCs w:val="28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F0167" w:rsidTr="0091216B">
        <w:trPr>
          <w:trHeight w:val="1691"/>
        </w:trPr>
        <w:tc>
          <w:tcPr>
            <w:tcW w:w="4815" w:type="dxa"/>
          </w:tcPr>
          <w:p w:rsidR="003F0167" w:rsidRDefault="003F0167" w:rsidP="00AC29F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F0167" w:rsidRDefault="003F0167" w:rsidP="003F0167">
            <w:pPr>
              <w:jc w:val="center"/>
              <w:rPr>
                <w:sz w:val="28"/>
                <w:szCs w:val="28"/>
              </w:rPr>
            </w:pPr>
            <w:r w:rsidRPr="003F0167">
              <w:rPr>
                <w:sz w:val="28"/>
                <w:szCs w:val="28"/>
              </w:rPr>
              <w:t xml:space="preserve">          ПРИЛОЖЕНИЕ                                                                            к постановлению администрации                                                     Незамаевского  сельского поселения                                                                                  Павловского района                                                                            от </w:t>
            </w:r>
            <w:r>
              <w:rPr>
                <w:sz w:val="28"/>
                <w:szCs w:val="28"/>
              </w:rPr>
              <w:t>___________</w:t>
            </w:r>
            <w:r w:rsidRPr="003F016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A611BE" w:rsidRDefault="00A611BE" w:rsidP="00AC29FE">
      <w:pPr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left="5760" w:firstLine="720"/>
        <w:jc w:val="both"/>
        <w:rPr>
          <w:color w:val="26282F"/>
          <w:sz w:val="28"/>
          <w:szCs w:val="28"/>
        </w:rPr>
      </w:pPr>
      <w:bookmarkStart w:id="4" w:name="sub_1000"/>
    </w:p>
    <w:bookmarkEnd w:id="4"/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698"/>
        <w:jc w:val="center"/>
        <w:rPr>
          <w:color w:val="26282F"/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611BE">
        <w:rPr>
          <w:sz w:val="28"/>
          <w:szCs w:val="28"/>
        </w:rPr>
        <w:t>ВЕДОМСТВЕННАЯ ЦЕЛЕВАЯ ПРОГРАММА</w:t>
      </w:r>
    </w:p>
    <w:p w:rsidR="003F0167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611BE">
        <w:rPr>
          <w:sz w:val="28"/>
          <w:szCs w:val="28"/>
        </w:rPr>
        <w:t>«</w:t>
      </w:r>
      <w:r w:rsidR="001A10C6">
        <w:rPr>
          <w:sz w:val="28"/>
          <w:szCs w:val="28"/>
        </w:rPr>
        <w:t xml:space="preserve">Развитие </w:t>
      </w:r>
      <w:r w:rsidR="0013628D">
        <w:rPr>
          <w:sz w:val="28"/>
          <w:szCs w:val="28"/>
        </w:rPr>
        <w:t xml:space="preserve">культуры </w:t>
      </w:r>
      <w:r w:rsidR="0013628D" w:rsidRPr="00A611BE">
        <w:rPr>
          <w:sz w:val="28"/>
          <w:szCs w:val="28"/>
        </w:rPr>
        <w:t>в</w:t>
      </w:r>
      <w:r w:rsidRPr="00A611BE">
        <w:rPr>
          <w:sz w:val="28"/>
          <w:szCs w:val="28"/>
        </w:rPr>
        <w:t xml:space="preserve"> </w:t>
      </w:r>
      <w:proofErr w:type="gramStart"/>
      <w:r w:rsidR="003F0167">
        <w:rPr>
          <w:sz w:val="28"/>
          <w:szCs w:val="28"/>
        </w:rPr>
        <w:t>Незамаевском</w:t>
      </w:r>
      <w:r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сельском</w:t>
      </w:r>
      <w:proofErr w:type="gramEnd"/>
      <w:r w:rsidRPr="00A611BE">
        <w:rPr>
          <w:sz w:val="28"/>
          <w:szCs w:val="28"/>
        </w:rPr>
        <w:t xml:space="preserve"> поселении 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A611BE">
        <w:rPr>
          <w:sz w:val="28"/>
          <w:szCs w:val="28"/>
        </w:rPr>
        <w:t>Павловского района</w:t>
      </w:r>
      <w:r w:rsidR="003F0167">
        <w:rPr>
          <w:sz w:val="28"/>
          <w:szCs w:val="28"/>
        </w:rPr>
        <w:t>»</w:t>
      </w:r>
      <w:r w:rsidRPr="00A611BE">
        <w:rPr>
          <w:sz w:val="28"/>
          <w:szCs w:val="28"/>
        </w:rPr>
        <w:t xml:space="preserve"> на </w:t>
      </w:r>
      <w:r w:rsidR="003F0167">
        <w:rPr>
          <w:sz w:val="28"/>
          <w:szCs w:val="28"/>
        </w:rPr>
        <w:t>2023</w:t>
      </w:r>
      <w:r w:rsidRPr="00A611BE">
        <w:rPr>
          <w:sz w:val="28"/>
          <w:szCs w:val="28"/>
        </w:rPr>
        <w:t xml:space="preserve"> год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611BE">
        <w:rPr>
          <w:sz w:val="28"/>
          <w:szCs w:val="28"/>
        </w:rPr>
        <w:t>ПАСПОРТ</w:t>
      </w:r>
    </w:p>
    <w:p w:rsidR="00A611BE" w:rsidRPr="00A611BE" w:rsidRDefault="00A611BE" w:rsidP="003F0167">
      <w:pPr>
        <w:widowControl w:val="0"/>
        <w:autoSpaceDE w:val="0"/>
        <w:autoSpaceDN w:val="0"/>
        <w:adjustRightInd w:val="0"/>
        <w:spacing w:before="108" w:after="108"/>
        <w:jc w:val="center"/>
        <w:rPr>
          <w:color w:val="26282F"/>
          <w:sz w:val="28"/>
          <w:szCs w:val="28"/>
        </w:rPr>
      </w:pPr>
      <w:bookmarkStart w:id="5" w:name="sub_1102"/>
      <w:r w:rsidRPr="00A611BE">
        <w:rPr>
          <w:color w:val="26282F"/>
          <w:sz w:val="28"/>
          <w:szCs w:val="28"/>
        </w:rPr>
        <w:t xml:space="preserve">ведомственной целевой программы </w:t>
      </w:r>
      <w:bookmarkEnd w:id="5"/>
      <w:r w:rsidR="003F0167">
        <w:rPr>
          <w:color w:val="26282F"/>
          <w:sz w:val="28"/>
          <w:szCs w:val="28"/>
        </w:rPr>
        <w:t>«</w:t>
      </w:r>
      <w:r w:rsidR="003F0167" w:rsidRPr="003F0167">
        <w:rPr>
          <w:color w:val="26282F"/>
          <w:sz w:val="28"/>
          <w:szCs w:val="28"/>
        </w:rPr>
        <w:t xml:space="preserve">Развитие </w:t>
      </w:r>
      <w:r w:rsidR="0013628D" w:rsidRPr="003F0167">
        <w:rPr>
          <w:color w:val="26282F"/>
          <w:sz w:val="28"/>
          <w:szCs w:val="28"/>
        </w:rPr>
        <w:t>культуры в</w:t>
      </w:r>
      <w:r w:rsidR="003F0167" w:rsidRPr="003F0167">
        <w:rPr>
          <w:color w:val="26282F"/>
          <w:sz w:val="28"/>
          <w:szCs w:val="28"/>
        </w:rPr>
        <w:t xml:space="preserve"> </w:t>
      </w:r>
      <w:r w:rsidR="0013628D" w:rsidRPr="003F0167">
        <w:rPr>
          <w:color w:val="26282F"/>
          <w:sz w:val="28"/>
          <w:szCs w:val="28"/>
        </w:rPr>
        <w:t>Незамаевском сельском</w:t>
      </w:r>
      <w:r w:rsidR="003F0167" w:rsidRPr="003F0167">
        <w:rPr>
          <w:color w:val="26282F"/>
          <w:sz w:val="28"/>
          <w:szCs w:val="28"/>
        </w:rPr>
        <w:t xml:space="preserve"> </w:t>
      </w:r>
      <w:r w:rsidR="0013628D" w:rsidRPr="003F0167">
        <w:rPr>
          <w:color w:val="26282F"/>
          <w:sz w:val="28"/>
          <w:szCs w:val="28"/>
        </w:rPr>
        <w:t xml:space="preserve">поселении </w:t>
      </w:r>
      <w:r w:rsidR="0013628D">
        <w:rPr>
          <w:color w:val="26282F"/>
          <w:sz w:val="28"/>
          <w:szCs w:val="28"/>
        </w:rPr>
        <w:t>Павловского</w:t>
      </w:r>
      <w:r w:rsidR="003F0167" w:rsidRPr="003F0167">
        <w:rPr>
          <w:color w:val="26282F"/>
          <w:sz w:val="28"/>
          <w:szCs w:val="28"/>
        </w:rPr>
        <w:t xml:space="preserve"> района» на 2023 год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A611BE" w:rsidRPr="00A611BE" w:rsidTr="00694CCD">
        <w:trPr>
          <w:trHeight w:val="147"/>
        </w:trPr>
        <w:tc>
          <w:tcPr>
            <w:tcW w:w="2977" w:type="dxa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A611BE" w:rsidRPr="00A611BE" w:rsidRDefault="003F0167" w:rsidP="003F016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10C6">
              <w:rPr>
                <w:sz w:val="28"/>
                <w:szCs w:val="28"/>
              </w:rPr>
              <w:t xml:space="preserve">Развитие </w:t>
            </w:r>
            <w:r w:rsidR="0013628D">
              <w:rPr>
                <w:sz w:val="28"/>
                <w:szCs w:val="28"/>
              </w:rPr>
              <w:t xml:space="preserve">культуры </w:t>
            </w:r>
            <w:r w:rsidR="0013628D" w:rsidRPr="00A611BE">
              <w:rPr>
                <w:sz w:val="28"/>
                <w:szCs w:val="28"/>
              </w:rPr>
              <w:t>в</w:t>
            </w:r>
            <w:r w:rsidR="00A611BE">
              <w:rPr>
                <w:color w:val="26282F"/>
                <w:sz w:val="28"/>
                <w:szCs w:val="28"/>
              </w:rPr>
              <w:t xml:space="preserve"> </w:t>
            </w:r>
            <w:r w:rsidR="0013628D">
              <w:rPr>
                <w:color w:val="26282F"/>
                <w:sz w:val="28"/>
                <w:szCs w:val="28"/>
              </w:rPr>
              <w:t xml:space="preserve">Незамаевском </w:t>
            </w:r>
            <w:r w:rsidR="0013628D" w:rsidRPr="00A611BE">
              <w:rPr>
                <w:color w:val="26282F"/>
                <w:sz w:val="28"/>
                <w:szCs w:val="28"/>
              </w:rPr>
              <w:t>сельском</w:t>
            </w:r>
            <w:r>
              <w:rPr>
                <w:color w:val="26282F"/>
                <w:sz w:val="28"/>
                <w:szCs w:val="28"/>
              </w:rPr>
              <w:t xml:space="preserve"> поселении Павловского района»</w:t>
            </w:r>
            <w:r w:rsidR="00A611BE" w:rsidRPr="00A611BE">
              <w:rPr>
                <w:color w:val="26282F"/>
                <w:sz w:val="28"/>
                <w:szCs w:val="28"/>
              </w:rPr>
              <w:t xml:space="preserve"> </w:t>
            </w:r>
            <w:r w:rsidR="00A611BE" w:rsidRPr="00A611BE">
              <w:rPr>
                <w:sz w:val="28"/>
                <w:szCs w:val="28"/>
              </w:rPr>
              <w:t>(далее - программа)</w:t>
            </w:r>
          </w:p>
        </w:tc>
      </w:tr>
      <w:tr w:rsidR="00A611BE" w:rsidRPr="00A611BE" w:rsidTr="00694CCD">
        <w:trPr>
          <w:trHeight w:val="147"/>
        </w:trPr>
        <w:tc>
          <w:tcPr>
            <w:tcW w:w="2977" w:type="dxa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Основания для разработки программы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611BE" w:rsidRPr="007A1FED" w:rsidRDefault="00A611BE" w:rsidP="007A1FED">
            <w:pPr>
              <w:jc w:val="both"/>
              <w:rPr>
                <w:bCs/>
                <w:sz w:val="28"/>
                <w:szCs w:val="28"/>
              </w:rPr>
            </w:pPr>
            <w:r w:rsidRPr="007A1FED">
              <w:rPr>
                <w:bCs/>
                <w:sz w:val="28"/>
                <w:szCs w:val="28"/>
              </w:rPr>
              <w:t xml:space="preserve">Закон Российской Федерации от 9 октября 1992 года № 3612-1 «Основы законодательства Российской Федерации о культуре» Закон Краснодарского края от 3 ноября 2000 года № 325 – КЗ «О культуре». Постановление Законодательного собрания Краснодарского края от 23 ноября 2004 года № 1106-11 «О мерах по сохранению сети клубных учреждений на территории Краснодарского края». Постановление главы администрации (губернатора) Краснодарского края от 22.10.2015 </w:t>
            </w:r>
            <w:r w:rsidR="003F0167">
              <w:rPr>
                <w:bCs/>
                <w:sz w:val="28"/>
                <w:szCs w:val="28"/>
              </w:rPr>
              <w:t>№</w:t>
            </w:r>
            <w:r w:rsidRPr="007A1FED">
              <w:rPr>
                <w:bCs/>
                <w:sz w:val="28"/>
                <w:szCs w:val="28"/>
              </w:rPr>
              <w:t xml:space="preserve"> 986 Государственная программа Краснодарского края </w:t>
            </w:r>
            <w:r w:rsidR="003F0167">
              <w:rPr>
                <w:bCs/>
                <w:sz w:val="28"/>
                <w:szCs w:val="28"/>
              </w:rPr>
              <w:t>«</w:t>
            </w:r>
            <w:r w:rsidRPr="007A1FED">
              <w:rPr>
                <w:bCs/>
                <w:sz w:val="28"/>
                <w:szCs w:val="28"/>
              </w:rPr>
              <w:t>Развитие культуры</w:t>
            </w:r>
            <w:r w:rsidR="003F0167">
              <w:rPr>
                <w:bCs/>
                <w:sz w:val="28"/>
                <w:szCs w:val="28"/>
              </w:rPr>
              <w:t>»</w:t>
            </w:r>
          </w:p>
          <w:p w:rsidR="007A1FED" w:rsidRPr="007A1FED" w:rsidRDefault="007A1FED" w:rsidP="007A1FED">
            <w:pPr>
              <w:jc w:val="both"/>
              <w:rPr>
                <w:bCs/>
                <w:sz w:val="28"/>
                <w:szCs w:val="28"/>
              </w:rPr>
            </w:pPr>
            <w:r w:rsidRPr="007A1FED">
              <w:rPr>
                <w:sz w:val="28"/>
                <w:szCs w:val="28"/>
              </w:rPr>
              <w:t xml:space="preserve">постановления главы администрации (губернатора) Краснодарского края </w:t>
            </w:r>
            <w:r w:rsidR="003F0167" w:rsidRPr="003F0167">
              <w:rPr>
                <w:sz w:val="28"/>
                <w:szCs w:val="28"/>
              </w:rPr>
              <w:t xml:space="preserve">19 июня 2023 года № 362 «Об утверждении распределения субсидий из бюджета Краснодарского края бюджетам муниципальных образований Краснодарского края на 2023 год на денежное поощрение лучших муниципальных учреждений культуры и лучших работников лучших муниципальных учреждений культуры Краснодарского края, находящихся на территориях сельских поселений, в рамках </w:t>
            </w:r>
            <w:r w:rsidR="003F0167" w:rsidRPr="003F0167">
              <w:rPr>
                <w:sz w:val="28"/>
                <w:szCs w:val="28"/>
              </w:rPr>
              <w:lastRenderedPageBreak/>
              <w:t>реализации регионального проекта «Творческие люди»</w:t>
            </w:r>
          </w:p>
        </w:tc>
      </w:tr>
      <w:tr w:rsidR="00A611BE" w:rsidRPr="00A611BE" w:rsidTr="00694CCD">
        <w:trPr>
          <w:trHeight w:val="147"/>
        </w:trPr>
        <w:tc>
          <w:tcPr>
            <w:tcW w:w="2977" w:type="dxa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6237" w:type="dxa"/>
          </w:tcPr>
          <w:p w:rsidR="00A611BE" w:rsidRPr="007A1FED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FED">
              <w:rPr>
                <w:sz w:val="28"/>
                <w:szCs w:val="28"/>
              </w:rPr>
              <w:t xml:space="preserve">администрация </w:t>
            </w:r>
            <w:r w:rsidR="003F0167">
              <w:rPr>
                <w:sz w:val="28"/>
                <w:szCs w:val="28"/>
              </w:rPr>
              <w:t>Незамаевского</w:t>
            </w:r>
            <w:r w:rsidRPr="007A1FED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611BE" w:rsidRPr="00A611BE" w:rsidTr="00694CCD">
        <w:trPr>
          <w:trHeight w:val="147"/>
        </w:trPr>
        <w:tc>
          <w:tcPr>
            <w:tcW w:w="2977" w:type="dxa"/>
          </w:tcPr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37" w:type="dxa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 xml:space="preserve">администрация </w:t>
            </w:r>
            <w:r w:rsidR="003F0167">
              <w:rPr>
                <w:sz w:val="28"/>
                <w:szCs w:val="28"/>
              </w:rPr>
              <w:t>Незамаевского</w:t>
            </w:r>
            <w:r w:rsidRPr="00A611BE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611BE" w:rsidRPr="00A611BE" w:rsidTr="00694CCD">
        <w:trPr>
          <w:trHeight w:val="147"/>
        </w:trPr>
        <w:tc>
          <w:tcPr>
            <w:tcW w:w="2977" w:type="dxa"/>
          </w:tcPr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Государственные заказчики, заказчики (или ответствен</w:t>
            </w:r>
            <w:r>
              <w:rPr>
                <w:sz w:val="28"/>
                <w:szCs w:val="28"/>
              </w:rPr>
              <w:t xml:space="preserve">ные за выполнение </w:t>
            </w:r>
            <w:proofErr w:type="gramStart"/>
            <w:r>
              <w:rPr>
                <w:sz w:val="28"/>
                <w:szCs w:val="28"/>
              </w:rPr>
              <w:t>мероприятий)и</w:t>
            </w:r>
            <w:proofErr w:type="gramEnd"/>
            <w:r w:rsidRPr="00A611BE">
              <w:rPr>
                <w:sz w:val="28"/>
                <w:szCs w:val="28"/>
              </w:rPr>
              <w:t xml:space="preserve"> исполнители  мероприятий программы</w:t>
            </w:r>
          </w:p>
        </w:tc>
        <w:tc>
          <w:tcPr>
            <w:tcW w:w="6237" w:type="dxa"/>
          </w:tcPr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 xml:space="preserve">администрация </w:t>
            </w:r>
            <w:r w:rsidR="003F0167">
              <w:rPr>
                <w:sz w:val="28"/>
                <w:szCs w:val="28"/>
              </w:rPr>
              <w:t>Незамаевского</w:t>
            </w:r>
            <w:r w:rsidRPr="00A611BE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 xml:space="preserve"> </w:t>
            </w:r>
            <w:r w:rsidR="003F0167">
              <w:rPr>
                <w:sz w:val="28"/>
                <w:szCs w:val="28"/>
              </w:rPr>
              <w:t xml:space="preserve">«ДК МО </w:t>
            </w:r>
            <w:proofErr w:type="spellStart"/>
            <w:r w:rsidR="003F0167">
              <w:rPr>
                <w:sz w:val="28"/>
                <w:szCs w:val="28"/>
              </w:rPr>
              <w:t>Незамаевское</w:t>
            </w:r>
            <w:proofErr w:type="spellEnd"/>
            <w:r w:rsidR="003F0167">
              <w:rPr>
                <w:sz w:val="28"/>
                <w:szCs w:val="28"/>
              </w:rPr>
              <w:t xml:space="preserve"> СП»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A611BE" w:rsidRPr="00A611BE" w:rsidTr="00694CCD">
        <w:trPr>
          <w:trHeight w:val="147"/>
        </w:trPr>
        <w:tc>
          <w:tcPr>
            <w:tcW w:w="2977" w:type="dxa"/>
          </w:tcPr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 xml:space="preserve">Цели и задачи 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 xml:space="preserve">- создание благоприятных условий для приобщения 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жителей поселения к культурным ценностям;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- сохранение и развитие культурно-исторических традиций;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- воспитание гражданственности и чувства патриотизма у подрастающего поколения;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ind w:left="-52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- увеличение охвата населения и количества проведенных мероприятий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 xml:space="preserve">-укрепление материально-технической базы культурно-досуговых учреждений 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11BE" w:rsidRPr="00A611BE" w:rsidTr="00694CCD">
        <w:trPr>
          <w:trHeight w:val="657"/>
        </w:trPr>
        <w:tc>
          <w:tcPr>
            <w:tcW w:w="2977" w:type="dxa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7" w:type="dxa"/>
          </w:tcPr>
          <w:p w:rsidR="00A611BE" w:rsidRPr="00A611BE" w:rsidRDefault="003F0167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611BE" w:rsidRPr="00A611BE">
              <w:rPr>
                <w:sz w:val="28"/>
                <w:szCs w:val="28"/>
              </w:rPr>
              <w:t xml:space="preserve"> год</w:t>
            </w:r>
          </w:p>
        </w:tc>
      </w:tr>
      <w:tr w:rsidR="00A611BE" w:rsidRPr="00A611BE" w:rsidTr="00694CCD">
        <w:trPr>
          <w:trHeight w:val="1998"/>
        </w:trPr>
        <w:tc>
          <w:tcPr>
            <w:tcW w:w="2977" w:type="dxa"/>
          </w:tcPr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 xml:space="preserve">объем </w:t>
            </w:r>
            <w:r w:rsidR="00471DB7" w:rsidRPr="00A611BE">
              <w:rPr>
                <w:sz w:val="28"/>
                <w:szCs w:val="28"/>
              </w:rPr>
              <w:t xml:space="preserve">финансирования </w:t>
            </w:r>
            <w:r w:rsidR="00471DB7">
              <w:rPr>
                <w:sz w:val="28"/>
                <w:szCs w:val="28"/>
              </w:rPr>
              <w:t>288 090,00</w:t>
            </w:r>
            <w:r w:rsidRPr="00A611BE">
              <w:rPr>
                <w:sz w:val="28"/>
                <w:szCs w:val="28"/>
              </w:rPr>
              <w:t xml:space="preserve"> рублей,</w:t>
            </w:r>
          </w:p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>в том числе:</w:t>
            </w:r>
          </w:p>
          <w:p w:rsidR="00A611BE" w:rsidRPr="00A611BE" w:rsidRDefault="007A1FED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(за счет средств, источником финансового обеспечения которых являются средства федерального бюджета</w:t>
            </w:r>
            <w:r w:rsidR="002A33A6">
              <w:rPr>
                <w:sz w:val="28"/>
                <w:szCs w:val="28"/>
              </w:rPr>
              <w:t>:</w:t>
            </w:r>
            <w:r w:rsidR="00A611BE" w:rsidRPr="00A611BE">
              <w:rPr>
                <w:sz w:val="28"/>
                <w:szCs w:val="28"/>
              </w:rPr>
              <w:t xml:space="preserve"> </w:t>
            </w:r>
            <w:r w:rsidR="00471DB7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 000,00</w:t>
            </w:r>
            <w:r w:rsidR="00A611BE" w:rsidRPr="00A611BE">
              <w:rPr>
                <w:sz w:val="28"/>
                <w:szCs w:val="28"/>
              </w:rPr>
              <w:t xml:space="preserve"> рублей</w:t>
            </w:r>
          </w:p>
          <w:p w:rsidR="00A611BE" w:rsidRDefault="007A1FED" w:rsidP="007A1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</w:t>
            </w:r>
            <w:r w:rsidR="00471DB7">
              <w:rPr>
                <w:sz w:val="28"/>
                <w:szCs w:val="28"/>
              </w:rPr>
              <w:t>бюджет:</w:t>
            </w:r>
            <w:r w:rsidR="00471DB7" w:rsidRPr="00A611BE">
              <w:rPr>
                <w:sz w:val="28"/>
                <w:szCs w:val="28"/>
              </w:rPr>
              <w:t xml:space="preserve"> 56</w:t>
            </w:r>
            <w:r w:rsidR="00471DB7">
              <w:rPr>
                <w:sz w:val="28"/>
                <w:szCs w:val="28"/>
              </w:rPr>
              <w:t xml:space="preserve"> </w:t>
            </w:r>
            <w:r w:rsidR="00471DB7" w:rsidRPr="00A611BE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</w:t>
            </w:r>
            <w:r w:rsidR="00471DB7">
              <w:rPr>
                <w:sz w:val="28"/>
                <w:szCs w:val="28"/>
              </w:rPr>
              <w:t xml:space="preserve">00 </w:t>
            </w:r>
            <w:r w:rsidR="00471DB7" w:rsidRPr="00A611BE">
              <w:rPr>
                <w:sz w:val="28"/>
                <w:szCs w:val="28"/>
              </w:rPr>
              <w:t>рублей</w:t>
            </w:r>
          </w:p>
          <w:p w:rsidR="008B27E2" w:rsidRPr="00A611BE" w:rsidRDefault="008B27E2" w:rsidP="0047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бюджета:</w:t>
            </w:r>
            <w:r w:rsidR="002A33A6">
              <w:rPr>
                <w:sz w:val="28"/>
                <w:szCs w:val="28"/>
              </w:rPr>
              <w:t xml:space="preserve"> </w:t>
            </w:r>
            <w:r w:rsidR="00471DB7">
              <w:rPr>
                <w:sz w:val="28"/>
                <w:szCs w:val="28"/>
              </w:rPr>
              <w:t>31 690,00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A611BE" w:rsidRPr="00A611BE" w:rsidTr="00694CCD">
        <w:trPr>
          <w:trHeight w:val="979"/>
        </w:trPr>
        <w:tc>
          <w:tcPr>
            <w:tcW w:w="2977" w:type="dxa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lastRenderedPageBreak/>
              <w:t>Контроль за выполнением программы</w:t>
            </w:r>
          </w:p>
        </w:tc>
        <w:tc>
          <w:tcPr>
            <w:tcW w:w="6237" w:type="dxa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11BE">
              <w:rPr>
                <w:sz w:val="28"/>
                <w:szCs w:val="28"/>
              </w:rPr>
              <w:t xml:space="preserve">контроль за выполнением программы осуществляет </w:t>
            </w:r>
            <w:r>
              <w:rPr>
                <w:sz w:val="28"/>
                <w:szCs w:val="28"/>
              </w:rPr>
              <w:t xml:space="preserve">администрация </w:t>
            </w:r>
            <w:r w:rsidR="003F0167">
              <w:rPr>
                <w:sz w:val="28"/>
                <w:szCs w:val="28"/>
              </w:rPr>
              <w:t>Незамаевского</w:t>
            </w:r>
            <w:r w:rsidRPr="00A611BE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611BE" w:rsidRPr="00A611BE" w:rsidRDefault="00A611BE" w:rsidP="00A611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/>
        <w:jc w:val="center"/>
        <w:rPr>
          <w:b/>
          <w:bCs/>
          <w:color w:val="26282F"/>
          <w:sz w:val="28"/>
          <w:szCs w:val="28"/>
        </w:rPr>
      </w:pPr>
      <w:bookmarkStart w:id="6" w:name="sub_102"/>
      <w:r w:rsidRPr="00A611BE">
        <w:rPr>
          <w:b/>
          <w:bCs/>
          <w:color w:val="26282F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bookmarkEnd w:id="6"/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Повышение темпов экономического развития и структурные изменения экономики, вызванные переходом к инновационному типу ее развития, приводят к возрастанию роли человеческого капитала в социально-экономическом процессе, ведущая роль при этом отводится сфере культуры.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В </w:t>
      </w:r>
      <w:r w:rsidR="003F0167">
        <w:rPr>
          <w:sz w:val="28"/>
          <w:szCs w:val="28"/>
        </w:rPr>
        <w:t>Незамаевском</w:t>
      </w:r>
      <w:r w:rsidR="00EC64DB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>сельском поселении существенно укрепилась материально-техническая база государственных и муниципальных учреждений культуры, искусства и кинематографии за прошедшее десятилетие.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Сохранена сеть клубных учреждений. Растет количество клубных формирований и число их участников. Развивается самодеятельное народное творчество.</w:t>
      </w:r>
      <w:bookmarkStart w:id="7" w:name="sub_202"/>
    </w:p>
    <w:p w:rsidR="00A611BE" w:rsidRPr="00A611BE" w:rsidRDefault="00A611BE" w:rsidP="00A611B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A611BE">
        <w:rPr>
          <w:color w:val="000000"/>
          <w:sz w:val="28"/>
          <w:szCs w:val="28"/>
        </w:rPr>
        <w:t xml:space="preserve">Население </w:t>
      </w:r>
      <w:r w:rsidR="003F0167">
        <w:rPr>
          <w:color w:val="000000"/>
          <w:sz w:val="28"/>
          <w:szCs w:val="28"/>
        </w:rPr>
        <w:t>Незамаевского</w:t>
      </w:r>
      <w:r w:rsidR="00EC64DB">
        <w:rPr>
          <w:color w:val="000000"/>
          <w:sz w:val="28"/>
          <w:szCs w:val="28"/>
        </w:rPr>
        <w:t xml:space="preserve"> сельского поселения составляет </w:t>
      </w:r>
      <w:r w:rsidR="001E093E">
        <w:rPr>
          <w:color w:val="000000"/>
          <w:sz w:val="28"/>
          <w:szCs w:val="28"/>
        </w:rPr>
        <w:t>2472</w:t>
      </w:r>
      <w:r w:rsidR="00003D09">
        <w:rPr>
          <w:color w:val="000000"/>
          <w:sz w:val="28"/>
          <w:szCs w:val="28"/>
        </w:rPr>
        <w:t xml:space="preserve"> </w:t>
      </w:r>
      <w:proofErr w:type="gramStart"/>
      <w:r w:rsidR="00EC64DB" w:rsidRPr="00EC64DB">
        <w:rPr>
          <w:sz w:val="28"/>
          <w:szCs w:val="28"/>
        </w:rPr>
        <w:t>человек</w:t>
      </w:r>
      <w:r w:rsidR="00EC64DB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>.</w:t>
      </w:r>
      <w:proofErr w:type="gramEnd"/>
      <w:r w:rsidRPr="00A611BE">
        <w:rPr>
          <w:color w:val="000000"/>
          <w:sz w:val="28"/>
          <w:szCs w:val="28"/>
        </w:rPr>
        <w:t xml:space="preserve"> </w:t>
      </w:r>
    </w:p>
    <w:p w:rsidR="00A611BE" w:rsidRPr="00A611BE" w:rsidRDefault="00A611BE" w:rsidP="00EC64DB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611BE">
        <w:rPr>
          <w:color w:val="000000"/>
          <w:sz w:val="28"/>
          <w:szCs w:val="28"/>
        </w:rPr>
        <w:t xml:space="preserve">В </w:t>
      </w:r>
      <w:r w:rsidR="00EC64DB" w:rsidRPr="00A611BE">
        <w:rPr>
          <w:sz w:val="28"/>
          <w:szCs w:val="28"/>
        </w:rPr>
        <w:t xml:space="preserve">МБУ </w:t>
      </w:r>
      <w:r w:rsidR="00003D09">
        <w:rPr>
          <w:sz w:val="28"/>
          <w:szCs w:val="28"/>
        </w:rPr>
        <w:t xml:space="preserve">«Дом Культуры муниципального образования </w:t>
      </w:r>
      <w:proofErr w:type="spellStart"/>
      <w:r w:rsidR="00003D09">
        <w:rPr>
          <w:sz w:val="28"/>
          <w:szCs w:val="28"/>
        </w:rPr>
        <w:t>Незамаевское</w:t>
      </w:r>
      <w:proofErr w:type="spellEnd"/>
      <w:r w:rsidR="00003D09">
        <w:rPr>
          <w:sz w:val="28"/>
          <w:szCs w:val="28"/>
        </w:rPr>
        <w:t xml:space="preserve"> сельское поселение» Павловского </w:t>
      </w:r>
      <w:r w:rsidR="001E093E">
        <w:rPr>
          <w:sz w:val="28"/>
          <w:szCs w:val="28"/>
        </w:rPr>
        <w:t xml:space="preserve">района </w:t>
      </w:r>
      <w:r w:rsidR="001E093E" w:rsidRPr="00A611BE">
        <w:rPr>
          <w:sz w:val="28"/>
          <w:szCs w:val="28"/>
        </w:rPr>
        <w:t>организованы</w:t>
      </w:r>
      <w:r w:rsidRPr="00A611BE">
        <w:rPr>
          <w:rFonts w:ascii="Times New Roman CYR" w:hAnsi="Times New Roman CYR" w:cs="Times New Roman CYR"/>
          <w:sz w:val="28"/>
          <w:szCs w:val="28"/>
        </w:rPr>
        <w:t xml:space="preserve"> и работают </w:t>
      </w:r>
      <w:r w:rsidR="00003D09">
        <w:rPr>
          <w:rFonts w:ascii="Times New Roman CYR" w:hAnsi="Times New Roman CYR" w:cs="Times New Roman CYR"/>
          <w:sz w:val="28"/>
          <w:szCs w:val="28"/>
        </w:rPr>
        <w:t>15</w:t>
      </w:r>
      <w:r w:rsidRPr="00A611BE">
        <w:rPr>
          <w:rFonts w:ascii="Times New Roman CYR" w:hAnsi="Times New Roman CYR" w:cs="Times New Roman CYR"/>
          <w:sz w:val="28"/>
          <w:szCs w:val="28"/>
        </w:rPr>
        <w:t xml:space="preserve"> клубных формирований. В них занимается </w:t>
      </w:r>
      <w:r w:rsidR="001E093E">
        <w:rPr>
          <w:rFonts w:ascii="Times New Roman CYR" w:hAnsi="Times New Roman CYR" w:cs="Times New Roman CYR"/>
          <w:sz w:val="28"/>
          <w:szCs w:val="28"/>
        </w:rPr>
        <w:t xml:space="preserve">242 </w:t>
      </w:r>
      <w:r w:rsidRPr="00A611BE">
        <w:rPr>
          <w:rFonts w:ascii="Times New Roman CYR" w:hAnsi="Times New Roman CYR" w:cs="Times New Roman CYR"/>
          <w:sz w:val="28"/>
          <w:szCs w:val="28"/>
        </w:rPr>
        <w:t>человек</w:t>
      </w:r>
    </w:p>
    <w:p w:rsidR="00EC64DB" w:rsidRPr="00EC64DB" w:rsidRDefault="00320007" w:rsidP="001E093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E093E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4DB" w:rsidRPr="00EC64DB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1E093E">
        <w:rPr>
          <w:rFonts w:ascii="Times New Roman CYR" w:hAnsi="Times New Roman CYR" w:cs="Times New Roman CYR"/>
          <w:sz w:val="28"/>
          <w:szCs w:val="28"/>
        </w:rPr>
        <w:t>2022</w:t>
      </w:r>
      <w:r w:rsidR="00EC64DB" w:rsidRPr="00EC64DB"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1E093E" w:rsidRPr="00A611BE">
        <w:rPr>
          <w:sz w:val="28"/>
          <w:szCs w:val="28"/>
        </w:rPr>
        <w:t>МБУ</w:t>
      </w:r>
      <w:r w:rsidR="001E093E">
        <w:rPr>
          <w:sz w:val="28"/>
          <w:szCs w:val="28"/>
        </w:rPr>
        <w:t xml:space="preserve"> «ДК МО </w:t>
      </w:r>
      <w:proofErr w:type="spellStart"/>
      <w:r w:rsidR="001E093E">
        <w:rPr>
          <w:sz w:val="28"/>
          <w:szCs w:val="28"/>
        </w:rPr>
        <w:t>Незамаевское</w:t>
      </w:r>
      <w:proofErr w:type="spellEnd"/>
      <w:r w:rsidR="001E093E">
        <w:rPr>
          <w:sz w:val="28"/>
          <w:szCs w:val="28"/>
        </w:rPr>
        <w:t xml:space="preserve"> СП» </w:t>
      </w:r>
      <w:r w:rsidR="00EC64DB" w:rsidRPr="00EC64DB">
        <w:rPr>
          <w:rFonts w:ascii="Times New Roman CYR" w:hAnsi="Times New Roman CYR" w:cs="Times New Roman CYR"/>
          <w:sz w:val="28"/>
          <w:szCs w:val="28"/>
        </w:rPr>
        <w:t xml:space="preserve">было проведено </w:t>
      </w:r>
      <w:r w:rsidR="006563C0">
        <w:rPr>
          <w:rFonts w:ascii="Times New Roman CYR" w:hAnsi="Times New Roman CYR" w:cs="Times New Roman CYR"/>
          <w:sz w:val="28"/>
          <w:szCs w:val="28"/>
        </w:rPr>
        <w:t>440</w:t>
      </w:r>
      <w:r w:rsidR="00EC64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4DB" w:rsidRPr="00EC64DB">
        <w:rPr>
          <w:rFonts w:ascii="Times New Roman CYR" w:hAnsi="Times New Roman CYR" w:cs="Times New Roman CYR"/>
          <w:sz w:val="28"/>
          <w:szCs w:val="28"/>
        </w:rPr>
        <w:t xml:space="preserve">мероприятий, которые посетило </w:t>
      </w:r>
      <w:r w:rsidR="006563C0">
        <w:rPr>
          <w:rFonts w:ascii="Times New Roman CYR" w:hAnsi="Times New Roman CYR" w:cs="Times New Roman CYR"/>
          <w:sz w:val="28"/>
          <w:szCs w:val="28"/>
        </w:rPr>
        <w:t>19440</w:t>
      </w:r>
      <w:r w:rsidR="00EC64DB" w:rsidRPr="00EC64DB">
        <w:rPr>
          <w:rFonts w:ascii="Times New Roman CYR" w:hAnsi="Times New Roman CYR" w:cs="Times New Roman CYR"/>
          <w:sz w:val="28"/>
          <w:szCs w:val="28"/>
        </w:rPr>
        <w:t xml:space="preserve"> человек. Из них: </w:t>
      </w:r>
    </w:p>
    <w:p w:rsidR="00EC64DB" w:rsidRPr="00EC64DB" w:rsidRDefault="00EC64DB" w:rsidP="00EC64DB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EC64DB">
        <w:rPr>
          <w:rFonts w:ascii="Times New Roman CYR" w:hAnsi="Times New Roman CYR" w:cs="Times New Roman CYR"/>
          <w:sz w:val="28"/>
          <w:szCs w:val="28"/>
        </w:rPr>
        <w:t xml:space="preserve">-для детей </w:t>
      </w:r>
      <w:r w:rsidR="006563C0">
        <w:rPr>
          <w:rFonts w:ascii="Times New Roman CYR" w:hAnsi="Times New Roman CYR" w:cs="Times New Roman CYR"/>
          <w:sz w:val="28"/>
          <w:szCs w:val="28"/>
        </w:rPr>
        <w:t>150</w:t>
      </w:r>
      <w:r w:rsidRPr="00EC64DB">
        <w:rPr>
          <w:rFonts w:ascii="Times New Roman CYR" w:hAnsi="Times New Roman CYR" w:cs="Times New Roman CYR"/>
          <w:sz w:val="28"/>
          <w:szCs w:val="28"/>
        </w:rPr>
        <w:t xml:space="preserve"> мероприятия – посетило </w:t>
      </w:r>
      <w:r w:rsidR="006563C0">
        <w:rPr>
          <w:rFonts w:ascii="Times New Roman CYR" w:hAnsi="Times New Roman CYR" w:cs="Times New Roman CYR"/>
          <w:sz w:val="28"/>
          <w:szCs w:val="28"/>
        </w:rPr>
        <w:t>8400</w:t>
      </w:r>
      <w:r w:rsidRPr="00EC64DB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6563C0">
        <w:rPr>
          <w:rFonts w:ascii="Times New Roman CYR" w:hAnsi="Times New Roman CYR" w:cs="Times New Roman CYR"/>
          <w:sz w:val="28"/>
          <w:szCs w:val="28"/>
        </w:rPr>
        <w:t>.</w:t>
      </w:r>
    </w:p>
    <w:p w:rsidR="006563C0" w:rsidRDefault="00C45644" w:rsidP="0065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63C0">
        <w:rPr>
          <w:sz w:val="28"/>
          <w:szCs w:val="28"/>
        </w:rPr>
        <w:tab/>
        <w:t>В МБУ «</w:t>
      </w:r>
      <w:proofErr w:type="spellStart"/>
      <w:r w:rsidR="006563C0">
        <w:rPr>
          <w:sz w:val="28"/>
          <w:szCs w:val="28"/>
        </w:rPr>
        <w:t>Незамаевское</w:t>
      </w:r>
      <w:proofErr w:type="spellEnd"/>
      <w:r w:rsidR="006563C0">
        <w:rPr>
          <w:sz w:val="28"/>
          <w:szCs w:val="28"/>
        </w:rPr>
        <w:t xml:space="preserve"> СП» в целях </w:t>
      </w:r>
      <w:proofErr w:type="gramStart"/>
      <w:r w:rsidR="006563C0">
        <w:rPr>
          <w:sz w:val="28"/>
          <w:szCs w:val="28"/>
        </w:rPr>
        <w:t>сохранения  и</w:t>
      </w:r>
      <w:proofErr w:type="gramEnd"/>
      <w:r w:rsidR="006563C0">
        <w:rPr>
          <w:sz w:val="28"/>
          <w:szCs w:val="28"/>
        </w:rPr>
        <w:t xml:space="preserve"> возрождения фольклора, национальных костюмов, художественных промыслов, традиционной народной культуры создан вокальный ансамбль «</w:t>
      </w:r>
      <w:proofErr w:type="spellStart"/>
      <w:r w:rsidR="006563C0">
        <w:rPr>
          <w:sz w:val="28"/>
          <w:szCs w:val="28"/>
        </w:rPr>
        <w:t>Незамаевчаночка</w:t>
      </w:r>
      <w:proofErr w:type="spellEnd"/>
      <w:r w:rsidR="006563C0">
        <w:rPr>
          <w:sz w:val="28"/>
          <w:szCs w:val="28"/>
        </w:rPr>
        <w:t>».</w:t>
      </w:r>
    </w:p>
    <w:p w:rsidR="006563C0" w:rsidRDefault="006563C0" w:rsidP="00656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Ансамбль «</w:t>
      </w:r>
      <w:proofErr w:type="spellStart"/>
      <w:r>
        <w:rPr>
          <w:sz w:val="28"/>
          <w:szCs w:val="28"/>
        </w:rPr>
        <w:t>Незамаевчаночка</w:t>
      </w:r>
      <w:proofErr w:type="spellEnd"/>
      <w:r>
        <w:rPr>
          <w:sz w:val="28"/>
          <w:szCs w:val="28"/>
        </w:rPr>
        <w:t>» является разно жанровым коллективом ст. Незамаевской и уделяет особое внимание</w:t>
      </w:r>
      <w:r w:rsidRPr="001C3435">
        <w:rPr>
          <w:sz w:val="28"/>
          <w:szCs w:val="28"/>
        </w:rPr>
        <w:t xml:space="preserve"> сохранению и развитию традиционной культуры на основе духовного возрождения, приобщения к истокам казачьего фольклора, праздничных традиций.</w:t>
      </w:r>
      <w:r>
        <w:rPr>
          <w:sz w:val="28"/>
          <w:szCs w:val="28"/>
        </w:rPr>
        <w:t xml:space="preserve"> Имеет ряд фольклорных произведений в своем репертуаре.</w:t>
      </w:r>
    </w:p>
    <w:p w:rsidR="006563C0" w:rsidRPr="001628F2" w:rsidRDefault="006563C0" w:rsidP="006563C0">
      <w:pPr>
        <w:ind w:firstLine="708"/>
        <w:jc w:val="both"/>
        <w:rPr>
          <w:sz w:val="28"/>
          <w:szCs w:val="28"/>
        </w:rPr>
      </w:pPr>
      <w:r w:rsidRPr="001628F2">
        <w:rPr>
          <w:sz w:val="28"/>
          <w:szCs w:val="28"/>
        </w:rPr>
        <w:t>С самого начала творческой деятельности вокальный ансамбль «</w:t>
      </w:r>
      <w:proofErr w:type="spellStart"/>
      <w:r w:rsidRPr="001628F2">
        <w:rPr>
          <w:sz w:val="28"/>
          <w:szCs w:val="28"/>
        </w:rPr>
        <w:t>Незамаевчаночка</w:t>
      </w:r>
      <w:proofErr w:type="spellEnd"/>
      <w:r w:rsidRPr="001628F2">
        <w:rPr>
          <w:sz w:val="28"/>
          <w:szCs w:val="28"/>
        </w:rPr>
        <w:t xml:space="preserve">» зарекомендовал себя интересным, ярким, самобытным коллективом с творческим будущим, по достоинству завоевал любовь зрителей!  </w:t>
      </w:r>
    </w:p>
    <w:p w:rsidR="006563C0" w:rsidRPr="001628F2" w:rsidRDefault="006563C0" w:rsidP="006563C0">
      <w:pPr>
        <w:jc w:val="both"/>
        <w:rPr>
          <w:sz w:val="28"/>
          <w:szCs w:val="28"/>
        </w:rPr>
      </w:pPr>
      <w:r w:rsidRPr="001628F2">
        <w:rPr>
          <w:sz w:val="28"/>
          <w:szCs w:val="28"/>
        </w:rPr>
        <w:t xml:space="preserve">     Участники занимаются с большим интересом и желанием, изучают новые вокальные произведения, благодаря этому репертуар ансамбля разнообразен: это кубанские казачьи и русские народные песни, хороводные, плясовые песни, песни советских композиторов и современных авторов, как с музыкальным сопровождением, так и a </w:t>
      </w:r>
      <w:proofErr w:type="spellStart"/>
      <w:r w:rsidRPr="001628F2">
        <w:rPr>
          <w:sz w:val="28"/>
          <w:szCs w:val="28"/>
        </w:rPr>
        <w:t>capella</w:t>
      </w:r>
      <w:proofErr w:type="spellEnd"/>
      <w:r w:rsidRPr="001628F2">
        <w:rPr>
          <w:sz w:val="28"/>
          <w:szCs w:val="28"/>
        </w:rPr>
        <w:t xml:space="preserve">.  </w:t>
      </w:r>
    </w:p>
    <w:p w:rsidR="006563C0" w:rsidRPr="001628F2" w:rsidRDefault="006563C0" w:rsidP="006563C0">
      <w:pPr>
        <w:jc w:val="both"/>
        <w:rPr>
          <w:sz w:val="28"/>
          <w:szCs w:val="28"/>
        </w:rPr>
      </w:pPr>
      <w:r w:rsidRPr="001628F2">
        <w:rPr>
          <w:sz w:val="28"/>
          <w:szCs w:val="28"/>
        </w:rPr>
        <w:t xml:space="preserve">     За время своей творческой деятельности ансамбль «</w:t>
      </w:r>
      <w:proofErr w:type="spellStart"/>
      <w:r w:rsidRPr="001628F2">
        <w:rPr>
          <w:sz w:val="28"/>
          <w:szCs w:val="28"/>
        </w:rPr>
        <w:t>Незамаевчаночка</w:t>
      </w:r>
      <w:proofErr w:type="spellEnd"/>
      <w:r w:rsidRPr="001628F2">
        <w:rPr>
          <w:sz w:val="28"/>
          <w:szCs w:val="28"/>
        </w:rPr>
        <w:t>» принимал участие в зональных, краевых праздниках, фестивалях, конкурсах.</w:t>
      </w:r>
    </w:p>
    <w:p w:rsidR="006563C0" w:rsidRPr="001628F2" w:rsidRDefault="006563C0" w:rsidP="006563C0">
      <w:pPr>
        <w:ind w:firstLine="708"/>
        <w:jc w:val="both"/>
        <w:rPr>
          <w:sz w:val="28"/>
          <w:szCs w:val="28"/>
        </w:rPr>
      </w:pPr>
      <w:r w:rsidRPr="001628F2">
        <w:rPr>
          <w:sz w:val="28"/>
          <w:szCs w:val="28"/>
        </w:rPr>
        <w:t>Помимо концертной и гастрольной деятельности, в коллективе проводится большая учебно-воспитательная работа. Занятия и репетиции ансамбля проходят систематически и регулярно.</w:t>
      </w:r>
    </w:p>
    <w:p w:rsidR="006563C0" w:rsidRPr="001628F2" w:rsidRDefault="006563C0" w:rsidP="006563C0">
      <w:pPr>
        <w:ind w:firstLine="708"/>
        <w:jc w:val="both"/>
        <w:rPr>
          <w:sz w:val="28"/>
          <w:szCs w:val="28"/>
        </w:rPr>
      </w:pPr>
      <w:r w:rsidRPr="001628F2">
        <w:rPr>
          <w:sz w:val="28"/>
          <w:szCs w:val="28"/>
        </w:rPr>
        <w:lastRenderedPageBreak/>
        <w:t>Коллектив растет, обладает достаточно высокой вокальной культурой и требовательностью к исполняемым произведениям.</w:t>
      </w:r>
    </w:p>
    <w:p w:rsidR="006563C0" w:rsidRDefault="006563C0" w:rsidP="00656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МБУ «ДК МО </w:t>
      </w:r>
      <w:proofErr w:type="spellStart"/>
      <w:r>
        <w:rPr>
          <w:sz w:val="28"/>
          <w:szCs w:val="28"/>
        </w:rPr>
        <w:t>Незамаевское</w:t>
      </w:r>
      <w:proofErr w:type="spellEnd"/>
      <w:r>
        <w:rPr>
          <w:sz w:val="28"/>
          <w:szCs w:val="28"/>
        </w:rPr>
        <w:t xml:space="preserve"> СП» принимал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краевых, межрегиональных, всероссийских и международных фестивалях, конкурсах, праздниках, выставках и т.д. в 2020 – 2022 годах и получил следующие награды: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>- Дипломы участников краевого фестиваля «О песне казачьей замолвите слово» (2020г.);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>-  Дипломы участников краевого онлайн-конкурса «Ты лучший» (2020г.);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>- Дипломы участников краевого онлайн-конкурса патриотической песни «Это наша Победа» (2020г.);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>- Диплом участника краевого онлайн-конкурса «Признание» (2021г.);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 Диплом участника </w:t>
      </w:r>
      <w:r w:rsidRPr="000E405A">
        <w:rPr>
          <w:sz w:val="28"/>
          <w:szCs w:val="28"/>
          <w:lang w:val="en-US"/>
        </w:rPr>
        <w:t>XI</w:t>
      </w:r>
      <w:r w:rsidRPr="000E405A">
        <w:rPr>
          <w:sz w:val="28"/>
          <w:szCs w:val="28"/>
        </w:rPr>
        <w:t xml:space="preserve"> районного фестиваля «Казачье братство» (2021г.);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-Диплом </w:t>
      </w:r>
      <w:r w:rsidRPr="000E405A">
        <w:rPr>
          <w:sz w:val="28"/>
          <w:szCs w:val="28"/>
          <w:lang w:val="en-US"/>
        </w:rPr>
        <w:t>I</w:t>
      </w:r>
      <w:r w:rsidRPr="000E405A">
        <w:rPr>
          <w:sz w:val="28"/>
          <w:szCs w:val="28"/>
        </w:rPr>
        <w:t xml:space="preserve"> степени районного онлайн-конкурса детских рисунков «Моя семья и дом родной», посвящённый Дню кубанской семьи! (2021г.);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>- Диплом участника краевого онлайн – фестиваля народного творчества «Лучшая из лучших» (2021 г);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 Диплом </w:t>
      </w:r>
      <w:r w:rsidRPr="000E405A">
        <w:rPr>
          <w:sz w:val="28"/>
          <w:szCs w:val="28"/>
          <w:lang w:val="en-US"/>
        </w:rPr>
        <w:t>II</w:t>
      </w:r>
      <w:r w:rsidRPr="000E405A">
        <w:rPr>
          <w:sz w:val="28"/>
          <w:szCs w:val="28"/>
        </w:rPr>
        <w:t xml:space="preserve"> место районный конкурс «Ты лучший» (2021г.);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 Дипломы </w:t>
      </w:r>
      <w:r w:rsidRPr="000E405A">
        <w:rPr>
          <w:sz w:val="28"/>
          <w:szCs w:val="28"/>
          <w:lang w:val="en-US"/>
        </w:rPr>
        <w:t>I</w:t>
      </w:r>
      <w:r w:rsidRPr="000E405A">
        <w:rPr>
          <w:sz w:val="28"/>
          <w:szCs w:val="28"/>
        </w:rPr>
        <w:t xml:space="preserve"> степени международного благотворительного фестиваля-конкурса «Ангелы Надежды» (2022г.);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 Дипломы </w:t>
      </w:r>
      <w:r w:rsidRPr="000E405A">
        <w:rPr>
          <w:sz w:val="28"/>
          <w:szCs w:val="28"/>
          <w:lang w:val="en-US"/>
        </w:rPr>
        <w:t>II</w:t>
      </w:r>
      <w:r w:rsidRPr="000E405A">
        <w:rPr>
          <w:sz w:val="28"/>
          <w:szCs w:val="28"/>
        </w:rPr>
        <w:t xml:space="preserve"> степени международного благотворительного фестиваля-конкурса «Ангелы Надежды» (2022г.);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 Диплом лауреата </w:t>
      </w:r>
      <w:r w:rsidRPr="000E405A">
        <w:rPr>
          <w:sz w:val="28"/>
          <w:szCs w:val="28"/>
          <w:lang w:val="en-US"/>
        </w:rPr>
        <w:t>II</w:t>
      </w:r>
      <w:r w:rsidRPr="000E405A">
        <w:rPr>
          <w:sz w:val="28"/>
          <w:szCs w:val="28"/>
        </w:rPr>
        <w:t xml:space="preserve"> степени Всероссийского творческого конкурса «Южные мелодии» (2022г.);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 Диплом участника краевого фестиваля духовной культуры «Казачьи </w:t>
      </w:r>
      <w:proofErr w:type="spellStart"/>
      <w:r w:rsidRPr="000E405A">
        <w:rPr>
          <w:sz w:val="28"/>
          <w:szCs w:val="28"/>
        </w:rPr>
        <w:t>спасы</w:t>
      </w:r>
      <w:proofErr w:type="spellEnd"/>
      <w:r w:rsidRPr="000E405A">
        <w:rPr>
          <w:sz w:val="28"/>
          <w:szCs w:val="28"/>
        </w:rPr>
        <w:t>» (2022г.);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 Диплом участника краевого фестиваля духовной культуры «Кубанские </w:t>
      </w:r>
      <w:proofErr w:type="spellStart"/>
      <w:r w:rsidRPr="000E405A">
        <w:rPr>
          <w:sz w:val="28"/>
          <w:szCs w:val="28"/>
        </w:rPr>
        <w:t>входыны</w:t>
      </w:r>
      <w:proofErr w:type="spellEnd"/>
      <w:r w:rsidRPr="000E405A">
        <w:rPr>
          <w:sz w:val="28"/>
          <w:szCs w:val="28"/>
        </w:rPr>
        <w:t>» (2022г.);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>- Диплом участника краевого фестиваля-марафона «Традиционной народной культуры народных промыслов и ремесел Кубани» (2022г.);</w:t>
      </w:r>
    </w:p>
    <w:p w:rsidR="006563C0" w:rsidRPr="000E405A" w:rsidRDefault="006563C0" w:rsidP="006563C0">
      <w:pPr>
        <w:jc w:val="both"/>
        <w:rPr>
          <w:sz w:val="28"/>
          <w:szCs w:val="28"/>
        </w:rPr>
      </w:pPr>
      <w:r w:rsidRPr="000E405A">
        <w:rPr>
          <w:sz w:val="28"/>
          <w:szCs w:val="28"/>
        </w:rPr>
        <w:t xml:space="preserve">- Диплом лауреата </w:t>
      </w:r>
      <w:r w:rsidRPr="000E405A">
        <w:rPr>
          <w:sz w:val="28"/>
          <w:szCs w:val="28"/>
          <w:lang w:val="en-US"/>
        </w:rPr>
        <w:t>II</w:t>
      </w:r>
      <w:r w:rsidRPr="000E405A">
        <w:rPr>
          <w:sz w:val="28"/>
          <w:szCs w:val="28"/>
        </w:rPr>
        <w:t xml:space="preserve"> степени Открытого общегородского конкурса чтецов Уссурийского городского округа «Колокола мужества» (2022г.)</w:t>
      </w:r>
      <w:r w:rsidR="00A7559D">
        <w:rPr>
          <w:sz w:val="28"/>
          <w:szCs w:val="28"/>
        </w:rPr>
        <w:t>.</w:t>
      </w:r>
    </w:p>
    <w:p w:rsidR="006563C0" w:rsidRDefault="006563C0" w:rsidP="00A7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пандемии МБУ «ДК МО </w:t>
      </w:r>
      <w:proofErr w:type="spellStart"/>
      <w:r>
        <w:rPr>
          <w:sz w:val="28"/>
          <w:szCs w:val="28"/>
        </w:rPr>
        <w:t>Незамаевское</w:t>
      </w:r>
      <w:proofErr w:type="spellEnd"/>
      <w:r>
        <w:rPr>
          <w:sz w:val="28"/>
          <w:szCs w:val="28"/>
        </w:rPr>
        <w:t xml:space="preserve"> СП» пришлось искать и внедрять инновационные формы и методы работы, переключившись полностью на работу в сети интернет. Был создан свой канал, открыты странички в социальных сетях, на которых публиковались всевозможные интересные материалы. Была запущена еженедельная рубрика «Байки </w:t>
      </w:r>
      <w:proofErr w:type="spellStart"/>
      <w:r>
        <w:rPr>
          <w:sz w:val="28"/>
          <w:szCs w:val="28"/>
        </w:rPr>
        <w:t>Алексеича</w:t>
      </w:r>
      <w:proofErr w:type="spellEnd"/>
      <w:r>
        <w:rPr>
          <w:sz w:val="28"/>
          <w:szCs w:val="28"/>
        </w:rPr>
        <w:t>», ежедневная веселая зарядка для самых маленьких наших подписчиков, снимались и выкладывались детские спектакли «Куда пропало лето», «Тайна золотого ключика» и т.д. Для большего количества просмотров наших публикаций производилась рассылка ссылок через мессенджеры.  В настоящий момент данная работа продолжается, хотя мы перешли полностью на офлайн формат работы.</w:t>
      </w:r>
    </w:p>
    <w:p w:rsidR="006563C0" w:rsidRDefault="006563C0" w:rsidP="00A7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 учреждении практикуется проведение всевозможных мастер-классов для детей с родителями, для укрепления и улучшения взаимоотношений детей и родителей. </w:t>
      </w:r>
    </w:p>
    <w:p w:rsidR="006563C0" w:rsidRDefault="006563C0" w:rsidP="006563C0">
      <w:pPr>
        <w:jc w:val="both"/>
        <w:rPr>
          <w:sz w:val="28"/>
          <w:szCs w:val="28"/>
        </w:rPr>
      </w:pPr>
    </w:p>
    <w:p w:rsidR="006563C0" w:rsidRDefault="006563C0" w:rsidP="00A7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«ДК МО </w:t>
      </w:r>
      <w:proofErr w:type="spellStart"/>
      <w:r>
        <w:rPr>
          <w:sz w:val="28"/>
          <w:szCs w:val="28"/>
        </w:rPr>
        <w:t>Незамаевское</w:t>
      </w:r>
      <w:proofErr w:type="spellEnd"/>
      <w:r>
        <w:rPr>
          <w:sz w:val="28"/>
          <w:szCs w:val="28"/>
        </w:rPr>
        <w:t xml:space="preserve"> СП» тесно взаимодействует с районной газетой «ЕДИНСТВО», в которой публикуются самые интересные материалы о работе и работниках учреждения. ДК имеет свой официальный сайт, а также страницы в социальных сетях «В Контакте», «Одноклассники».  (</w:t>
      </w:r>
      <w:hyperlink r:id="rId8" w:history="1">
        <w:r w:rsidRPr="009E7473">
          <w:rPr>
            <w:rStyle w:val="ac"/>
            <w:sz w:val="28"/>
            <w:szCs w:val="28"/>
          </w:rPr>
          <w:t>https://nezam-dk.pavkult.ru</w:t>
        </w:r>
      </w:hyperlink>
      <w:r>
        <w:rPr>
          <w:sz w:val="28"/>
          <w:szCs w:val="28"/>
        </w:rPr>
        <w:t xml:space="preserve">, </w:t>
      </w:r>
      <w:hyperlink r:id="rId9" w:history="1">
        <w:r w:rsidRPr="009E7473">
          <w:rPr>
            <w:rStyle w:val="ac"/>
            <w:sz w:val="28"/>
            <w:szCs w:val="28"/>
          </w:rPr>
          <w:t>https://ok.ru/nezamaevs</w:t>
        </w:r>
      </w:hyperlink>
      <w:r>
        <w:rPr>
          <w:sz w:val="28"/>
          <w:szCs w:val="28"/>
        </w:rPr>
        <w:t xml:space="preserve">, </w:t>
      </w:r>
      <w:hyperlink r:id="rId10" w:history="1">
        <w:r w:rsidRPr="009E7473">
          <w:rPr>
            <w:rStyle w:val="ac"/>
            <w:sz w:val="28"/>
            <w:szCs w:val="28"/>
          </w:rPr>
          <w:t>https://vk.com/publiс</w:t>
        </w:r>
      </w:hyperlink>
      <w:r>
        <w:rPr>
          <w:sz w:val="28"/>
          <w:szCs w:val="28"/>
        </w:rPr>
        <w:t>)</w:t>
      </w:r>
      <w:r w:rsidR="00A7559D">
        <w:rPr>
          <w:sz w:val="28"/>
          <w:szCs w:val="28"/>
        </w:rPr>
        <w:t>.</w:t>
      </w:r>
    </w:p>
    <w:p w:rsidR="006563C0" w:rsidRDefault="006563C0" w:rsidP="00A7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освещения деятельности учреждения используется рассылка ссылок на наши мероприятия через мессенджеры</w:t>
      </w:r>
      <w:r w:rsidR="00A7559D">
        <w:rPr>
          <w:sz w:val="28"/>
          <w:szCs w:val="28"/>
        </w:rPr>
        <w:t>.</w:t>
      </w:r>
    </w:p>
    <w:p w:rsidR="006563C0" w:rsidRDefault="006563C0" w:rsidP="00A7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«ДК МО </w:t>
      </w:r>
      <w:proofErr w:type="spellStart"/>
      <w:r>
        <w:rPr>
          <w:sz w:val="28"/>
          <w:szCs w:val="28"/>
        </w:rPr>
        <w:t>Незамаевское</w:t>
      </w:r>
      <w:proofErr w:type="spellEnd"/>
      <w:r>
        <w:rPr>
          <w:sz w:val="28"/>
          <w:szCs w:val="28"/>
        </w:rPr>
        <w:t xml:space="preserve"> СП» </w:t>
      </w:r>
      <w:r w:rsidR="00A7559D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 xml:space="preserve">в тесном взаимодействии со многими учреждениями и организациями. С огромным удовольствием принимается участие в районных и краевых мероприятиях таких как «Казачье братство», «Рождественский концерт», вечера семейного </w:t>
      </w:r>
      <w:proofErr w:type="gramStart"/>
      <w:r>
        <w:rPr>
          <w:sz w:val="28"/>
          <w:szCs w:val="28"/>
        </w:rPr>
        <w:t>отдыха,  фестивали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Атамани</w:t>
      </w:r>
      <w:proofErr w:type="spellEnd"/>
      <w:r>
        <w:rPr>
          <w:sz w:val="28"/>
          <w:szCs w:val="28"/>
        </w:rPr>
        <w:t xml:space="preserve">: Краевой праздник «Кубанские </w:t>
      </w:r>
      <w:proofErr w:type="spellStart"/>
      <w:r>
        <w:rPr>
          <w:sz w:val="28"/>
          <w:szCs w:val="28"/>
        </w:rPr>
        <w:t>входыны</w:t>
      </w:r>
      <w:proofErr w:type="spellEnd"/>
      <w:r>
        <w:rPr>
          <w:sz w:val="28"/>
          <w:szCs w:val="28"/>
        </w:rPr>
        <w:t xml:space="preserve">», краевой фестиваль-марафон «Традиционной народной культуры народных промыслов и ремесел Кубани» и т.д. Совместно с отделом по делам молодежи проводятся дискотеки для молодежи, круглые столы, интеллектуальные и спортивные игры, тематические кинопоказы. С органами социальной защиты также ведется тесная работа с семьями ТЖС и СОП. Имеется план работы с данной категорией граждан, который приносит свои плодотворные результаты, снятые с учета подростки, повторно не попадают на профилактический учет. </w:t>
      </w:r>
    </w:p>
    <w:p w:rsidR="00227B91" w:rsidRPr="00227B91" w:rsidRDefault="006563C0" w:rsidP="00A75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«ДК МО </w:t>
      </w:r>
      <w:proofErr w:type="spellStart"/>
      <w:r>
        <w:rPr>
          <w:sz w:val="28"/>
          <w:szCs w:val="28"/>
        </w:rPr>
        <w:t>Незамаевское</w:t>
      </w:r>
      <w:proofErr w:type="spellEnd"/>
      <w:r>
        <w:rPr>
          <w:sz w:val="28"/>
          <w:szCs w:val="28"/>
        </w:rPr>
        <w:t xml:space="preserve"> СП» в тесном взаимодействии организовывает и проводит ряд мероприятий с казачьим обществом. Самые яркие и запоминающиеся это «</w:t>
      </w:r>
      <w:proofErr w:type="spellStart"/>
      <w:r>
        <w:rPr>
          <w:sz w:val="28"/>
          <w:szCs w:val="28"/>
        </w:rPr>
        <w:t>Незамаевские</w:t>
      </w:r>
      <w:proofErr w:type="spellEnd"/>
      <w:r>
        <w:rPr>
          <w:sz w:val="28"/>
          <w:szCs w:val="28"/>
        </w:rPr>
        <w:t xml:space="preserve"> поминовения», «Казачьи игры</w:t>
      </w:r>
      <w:r w:rsidR="0091216B">
        <w:rPr>
          <w:sz w:val="28"/>
          <w:szCs w:val="28"/>
        </w:rPr>
        <w:t>»</w:t>
      </w:r>
      <w:r w:rsidR="00A7559D">
        <w:rPr>
          <w:sz w:val="28"/>
          <w:szCs w:val="28"/>
        </w:rPr>
        <w:t>.</w:t>
      </w:r>
    </w:p>
    <w:p w:rsidR="00227B91" w:rsidRPr="00227B91" w:rsidRDefault="00227B91" w:rsidP="00C45644">
      <w:pPr>
        <w:jc w:val="both"/>
        <w:rPr>
          <w:sz w:val="28"/>
          <w:szCs w:val="28"/>
        </w:rPr>
      </w:pPr>
      <w:r w:rsidRPr="00227B91">
        <w:rPr>
          <w:sz w:val="28"/>
          <w:szCs w:val="28"/>
        </w:rPr>
        <w:t xml:space="preserve">         Основная цель </w:t>
      </w:r>
      <w:r w:rsidR="00A7559D" w:rsidRPr="00227B91">
        <w:rPr>
          <w:sz w:val="28"/>
          <w:szCs w:val="28"/>
        </w:rPr>
        <w:t>работы МБУ</w:t>
      </w:r>
      <w:r w:rsidR="00A7559D">
        <w:rPr>
          <w:sz w:val="28"/>
          <w:szCs w:val="28"/>
        </w:rPr>
        <w:t xml:space="preserve"> «ДК МО </w:t>
      </w:r>
      <w:proofErr w:type="spellStart"/>
      <w:r w:rsidR="00A7559D">
        <w:rPr>
          <w:sz w:val="28"/>
          <w:szCs w:val="28"/>
        </w:rPr>
        <w:t>Незамаевское</w:t>
      </w:r>
      <w:proofErr w:type="spellEnd"/>
      <w:r w:rsidR="00A7559D">
        <w:rPr>
          <w:sz w:val="28"/>
          <w:szCs w:val="28"/>
        </w:rPr>
        <w:t xml:space="preserve"> СП» </w:t>
      </w:r>
      <w:r w:rsidR="00A7559D" w:rsidRPr="00227B91">
        <w:rPr>
          <w:sz w:val="28"/>
          <w:szCs w:val="28"/>
        </w:rPr>
        <w:t>-</w:t>
      </w:r>
      <w:r w:rsidRPr="00227B91">
        <w:rPr>
          <w:sz w:val="28"/>
          <w:szCs w:val="28"/>
        </w:rPr>
        <w:t xml:space="preserve"> вовлечение жителей </w:t>
      </w:r>
      <w:r w:rsidR="003F0167">
        <w:rPr>
          <w:sz w:val="28"/>
          <w:szCs w:val="28"/>
        </w:rPr>
        <w:t>Незамаевского</w:t>
      </w:r>
      <w:r w:rsidRPr="00227B91">
        <w:rPr>
          <w:sz w:val="28"/>
          <w:szCs w:val="28"/>
        </w:rPr>
        <w:t xml:space="preserve"> поселения в активный культурно-досуговый процесс и самое главное, чтобы они стали не просто сторонними наблюдателями, а участниками. Деятельность МБУ </w:t>
      </w:r>
      <w:r w:rsidR="00A7559D">
        <w:rPr>
          <w:sz w:val="28"/>
          <w:szCs w:val="28"/>
        </w:rPr>
        <w:t xml:space="preserve">«ДК МО </w:t>
      </w:r>
      <w:proofErr w:type="spellStart"/>
      <w:r w:rsidR="00A7559D">
        <w:rPr>
          <w:sz w:val="28"/>
          <w:szCs w:val="28"/>
        </w:rPr>
        <w:t>Незамаевское</w:t>
      </w:r>
      <w:proofErr w:type="spellEnd"/>
      <w:r w:rsidR="00A7559D">
        <w:rPr>
          <w:sz w:val="28"/>
          <w:szCs w:val="28"/>
        </w:rPr>
        <w:t xml:space="preserve"> СП» </w:t>
      </w:r>
      <w:r w:rsidRPr="00227B91">
        <w:rPr>
          <w:sz w:val="28"/>
          <w:szCs w:val="28"/>
        </w:rPr>
        <w:t>направлена на развитие социальной активности населения и реализацию его творческого потенциала в разнообразных формах досуга. Клубные работники активно используют традиционные и внедряют новые клубные формы работы, в основе которых лежат принципы интерактивности, массовости, включения в социально-культурную деятельность различных групп населения.</w:t>
      </w:r>
      <w:r w:rsidRPr="00227B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27B91">
        <w:rPr>
          <w:sz w:val="28"/>
          <w:szCs w:val="28"/>
        </w:rPr>
        <w:t xml:space="preserve">Инновации являются неотъемлемой частью творческого процесса в сфере культуры, но как говорится, всё новое – это хорошо забытое старое. У работников </w:t>
      </w:r>
      <w:r w:rsidR="003F0167">
        <w:rPr>
          <w:sz w:val="28"/>
          <w:szCs w:val="28"/>
        </w:rPr>
        <w:t>Незамаевского</w:t>
      </w:r>
      <w:r w:rsidRPr="00227B91">
        <w:rPr>
          <w:sz w:val="28"/>
          <w:szCs w:val="28"/>
        </w:rPr>
        <w:t xml:space="preserve"> </w:t>
      </w:r>
      <w:r w:rsidR="00A7559D">
        <w:rPr>
          <w:sz w:val="28"/>
          <w:szCs w:val="28"/>
        </w:rPr>
        <w:t>ДК</w:t>
      </w:r>
      <w:r w:rsidRPr="00227B91">
        <w:rPr>
          <w:sz w:val="28"/>
          <w:szCs w:val="28"/>
        </w:rPr>
        <w:t xml:space="preserve">, возникла идея организовать поздравление С 2019 года стало традицией поздравлять ветеранов-юбиляров на дому. Для этого участниками кружка декоративно-прикладного изготавливаются сувениры, а вокальные ансамбли готовят поздравления. В результате целенаправленной работы и применения разнообразных форм деятельности сельскими учреждениями культуры с каждым годом повышается социальная активность сельских жителей в общественной </w:t>
      </w:r>
      <w:r w:rsidRPr="00227B91">
        <w:rPr>
          <w:sz w:val="28"/>
          <w:szCs w:val="28"/>
        </w:rPr>
        <w:lastRenderedPageBreak/>
        <w:t xml:space="preserve">жизни поселения, увеличивается количество молодежи и людей «серебряного» возраста, участвующих в культурно-массовых мероприятиях. </w:t>
      </w:r>
    </w:p>
    <w:p w:rsidR="00A611BE" w:rsidRPr="00A611BE" w:rsidRDefault="00227B91" w:rsidP="00231393">
      <w:pPr>
        <w:jc w:val="both"/>
        <w:rPr>
          <w:sz w:val="28"/>
          <w:szCs w:val="28"/>
        </w:rPr>
      </w:pPr>
      <w:r w:rsidRPr="00227B91">
        <w:rPr>
          <w:sz w:val="28"/>
          <w:szCs w:val="28"/>
        </w:rPr>
        <w:t xml:space="preserve">           </w:t>
      </w:r>
      <w:r w:rsidR="00A611BE" w:rsidRPr="00A611BE">
        <w:rPr>
          <w:sz w:val="28"/>
          <w:szCs w:val="28"/>
        </w:rPr>
        <w:t xml:space="preserve">Острой проблемой для </w:t>
      </w:r>
      <w:r w:rsidR="00231393">
        <w:rPr>
          <w:sz w:val="28"/>
          <w:szCs w:val="28"/>
        </w:rPr>
        <w:t xml:space="preserve">МБУ «ДК МО </w:t>
      </w:r>
      <w:proofErr w:type="spellStart"/>
      <w:r w:rsidR="00231393">
        <w:rPr>
          <w:sz w:val="28"/>
          <w:szCs w:val="28"/>
        </w:rPr>
        <w:t>Незамаевское</w:t>
      </w:r>
      <w:proofErr w:type="spellEnd"/>
      <w:r w:rsidR="00231393">
        <w:rPr>
          <w:sz w:val="28"/>
          <w:szCs w:val="28"/>
        </w:rPr>
        <w:t xml:space="preserve"> СП» </w:t>
      </w:r>
      <w:r w:rsidR="00231393" w:rsidRPr="00A611BE">
        <w:rPr>
          <w:sz w:val="28"/>
          <w:szCs w:val="28"/>
        </w:rPr>
        <w:t>являются кадры</w:t>
      </w:r>
      <w:r w:rsidR="00A611BE" w:rsidRPr="00A611BE">
        <w:rPr>
          <w:sz w:val="28"/>
          <w:szCs w:val="28"/>
        </w:rPr>
        <w:t xml:space="preserve">. В настоящий момент необходимы следующие специалисты: </w:t>
      </w:r>
      <w:r w:rsidR="001574CC">
        <w:rPr>
          <w:sz w:val="28"/>
          <w:szCs w:val="28"/>
        </w:rPr>
        <w:t>звукооператор</w:t>
      </w:r>
      <w:r w:rsidR="00A611BE" w:rsidRPr="00A611BE">
        <w:rPr>
          <w:sz w:val="28"/>
          <w:szCs w:val="28"/>
        </w:rPr>
        <w:t xml:space="preserve">. 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Только система программных мероприятий, позволит решить эти задачи, направленные на достижение поставленных целей с учетом сложившихся в </w:t>
      </w:r>
      <w:proofErr w:type="gramStart"/>
      <w:r w:rsidR="003F0167">
        <w:rPr>
          <w:sz w:val="28"/>
          <w:szCs w:val="28"/>
        </w:rPr>
        <w:t>Незамаевском</w:t>
      </w:r>
      <w:r w:rsidR="00320007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сельском</w:t>
      </w:r>
      <w:proofErr w:type="gramEnd"/>
      <w:r w:rsidRPr="00A611BE">
        <w:rPr>
          <w:sz w:val="28"/>
          <w:szCs w:val="28"/>
        </w:rPr>
        <w:t xml:space="preserve"> поселении экономических условий.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rPr>
          <w:b/>
          <w:bCs/>
          <w:color w:val="26282F"/>
          <w:sz w:val="28"/>
          <w:szCs w:val="28"/>
        </w:rPr>
      </w:pPr>
      <w:r w:rsidRPr="00A611BE">
        <w:rPr>
          <w:b/>
          <w:bCs/>
          <w:color w:val="26282F"/>
          <w:sz w:val="28"/>
          <w:szCs w:val="28"/>
        </w:rPr>
        <w:t>2. Цели и задачи, сроки и этапы реализации программы</w:t>
      </w:r>
    </w:p>
    <w:bookmarkEnd w:id="7"/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611BE">
        <w:rPr>
          <w:sz w:val="28"/>
          <w:szCs w:val="28"/>
        </w:rPr>
        <w:t>Целью  программы</w:t>
      </w:r>
      <w:proofErr w:type="gramEnd"/>
      <w:r w:rsidRPr="00A611BE">
        <w:rPr>
          <w:sz w:val="28"/>
          <w:szCs w:val="28"/>
        </w:rPr>
        <w:t xml:space="preserve"> является формирование приоритетного культурного и гуманитарного развития личности, укрепление единства народов Павловского района и </w:t>
      </w:r>
      <w:r w:rsidR="003F0167">
        <w:rPr>
          <w:sz w:val="28"/>
          <w:szCs w:val="28"/>
        </w:rPr>
        <w:t>Незамаевского</w:t>
      </w:r>
      <w:r w:rsidR="00320007">
        <w:rPr>
          <w:sz w:val="28"/>
          <w:szCs w:val="28"/>
        </w:rPr>
        <w:t xml:space="preserve">  </w:t>
      </w:r>
      <w:r w:rsidRPr="00A611BE">
        <w:rPr>
          <w:sz w:val="28"/>
          <w:szCs w:val="28"/>
        </w:rPr>
        <w:t xml:space="preserve"> сельского поселения посредством обеспечения доступа граждан к культурным ценностям и реализация творческого потенциала населения сельского поселения.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государственная поддержка и укрепление материально-технической базы культурной среды </w:t>
      </w:r>
      <w:proofErr w:type="gramStart"/>
      <w:r w:rsidR="003F0167">
        <w:rPr>
          <w:sz w:val="28"/>
          <w:szCs w:val="28"/>
        </w:rPr>
        <w:t>Незамаевского</w:t>
      </w:r>
      <w:r w:rsidR="001574CC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сельского</w:t>
      </w:r>
      <w:proofErr w:type="gramEnd"/>
      <w:r w:rsidRPr="00A611BE">
        <w:rPr>
          <w:sz w:val="28"/>
          <w:szCs w:val="28"/>
        </w:rPr>
        <w:t xml:space="preserve"> поселения;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сохранение и развитие системы профессиональной подготовки кадров культуры и искусства, повышение эффективности государственного управления в сфере культуры поселения;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сохранение и пополнение кадрового потенциала в сфере культуры поселения, укрепление материально-технической базы учреждений культуры, их технического и технологического переоснащения, активизация деятельности учреждений культуры поселения по предоставлению муниципальных услуг, повышение их конкурентоспособности.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Срок реализации программы -</w:t>
      </w:r>
      <w:r w:rsidR="003F0167">
        <w:rPr>
          <w:sz w:val="28"/>
          <w:szCs w:val="28"/>
        </w:rPr>
        <w:t>2023</w:t>
      </w:r>
      <w:r w:rsidRPr="00A611BE">
        <w:rPr>
          <w:sz w:val="28"/>
          <w:szCs w:val="28"/>
        </w:rPr>
        <w:t> год.</w:t>
      </w:r>
    </w:p>
    <w:p w:rsidR="00A611BE" w:rsidRPr="00A611BE" w:rsidRDefault="00A611BE" w:rsidP="001574C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A611BE">
        <w:rPr>
          <w:sz w:val="28"/>
          <w:szCs w:val="28"/>
        </w:rPr>
        <w:t>Перечень целевых показателей реализации ведомственной целевой программы «</w:t>
      </w:r>
      <w:r w:rsidR="001A10C6">
        <w:rPr>
          <w:sz w:val="28"/>
          <w:szCs w:val="28"/>
        </w:rPr>
        <w:t xml:space="preserve">Развитие </w:t>
      </w:r>
      <w:r w:rsidR="00FD368C">
        <w:rPr>
          <w:sz w:val="28"/>
          <w:szCs w:val="28"/>
        </w:rPr>
        <w:t xml:space="preserve">культуры </w:t>
      </w:r>
      <w:r w:rsidR="00FD368C" w:rsidRPr="00A611BE">
        <w:rPr>
          <w:sz w:val="28"/>
          <w:szCs w:val="28"/>
        </w:rPr>
        <w:t>в</w:t>
      </w:r>
      <w:r w:rsidRPr="00A611BE">
        <w:rPr>
          <w:sz w:val="28"/>
          <w:szCs w:val="28"/>
        </w:rPr>
        <w:t xml:space="preserve"> </w:t>
      </w:r>
      <w:proofErr w:type="gramStart"/>
      <w:r w:rsidR="003F0167">
        <w:rPr>
          <w:sz w:val="28"/>
          <w:szCs w:val="28"/>
        </w:rPr>
        <w:t>Незамаевском</w:t>
      </w:r>
      <w:r w:rsidR="001574CC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сельском</w:t>
      </w:r>
      <w:proofErr w:type="gramEnd"/>
      <w:r w:rsidRPr="00A611BE">
        <w:rPr>
          <w:sz w:val="28"/>
          <w:szCs w:val="28"/>
        </w:rPr>
        <w:t xml:space="preserve"> поселении Павловского района</w:t>
      </w:r>
      <w:r w:rsidR="00FD368C">
        <w:rPr>
          <w:sz w:val="28"/>
          <w:szCs w:val="28"/>
        </w:rPr>
        <w:t>»</w:t>
      </w:r>
      <w:r w:rsidRPr="00A611BE">
        <w:rPr>
          <w:sz w:val="28"/>
          <w:szCs w:val="28"/>
        </w:rPr>
        <w:t xml:space="preserve"> представлен в </w:t>
      </w:r>
      <w:hyperlink w:anchor="sub_10000" w:history="1">
        <w:r w:rsidRPr="001574CC">
          <w:rPr>
            <w:bCs/>
            <w:sz w:val="28"/>
            <w:szCs w:val="28"/>
          </w:rPr>
          <w:t xml:space="preserve">приложении </w:t>
        </w:r>
        <w:r w:rsidR="001574CC">
          <w:rPr>
            <w:bCs/>
            <w:sz w:val="28"/>
            <w:szCs w:val="28"/>
          </w:rPr>
          <w:t>№</w:t>
        </w:r>
      </w:hyperlink>
      <w:r w:rsidR="001574CC">
        <w:rPr>
          <w:b/>
          <w:sz w:val="28"/>
          <w:szCs w:val="28"/>
        </w:rPr>
        <w:t xml:space="preserve"> </w:t>
      </w:r>
      <w:r w:rsidR="001574CC" w:rsidRPr="0091216B">
        <w:rPr>
          <w:sz w:val="28"/>
          <w:szCs w:val="28"/>
        </w:rPr>
        <w:t>1</w:t>
      </w:r>
      <w:r w:rsidR="001574CC">
        <w:rPr>
          <w:b/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к ведомственной целевой программе «</w:t>
      </w:r>
      <w:r w:rsidR="001A10C6">
        <w:rPr>
          <w:sz w:val="28"/>
          <w:szCs w:val="28"/>
        </w:rPr>
        <w:t>Развитие культуры</w:t>
      </w:r>
      <w:r w:rsidR="009D348D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в </w:t>
      </w:r>
      <w:r w:rsidR="003F0167">
        <w:rPr>
          <w:sz w:val="28"/>
          <w:szCs w:val="28"/>
        </w:rPr>
        <w:t>Незамаевском</w:t>
      </w:r>
      <w:r w:rsidR="001574CC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сельском поселении Павловского района на </w:t>
      </w:r>
      <w:r w:rsidR="003F0167">
        <w:rPr>
          <w:sz w:val="28"/>
          <w:szCs w:val="28"/>
        </w:rPr>
        <w:t>2023</w:t>
      </w:r>
      <w:r w:rsidRPr="00A611BE">
        <w:rPr>
          <w:sz w:val="28"/>
          <w:szCs w:val="28"/>
        </w:rPr>
        <w:t xml:space="preserve"> год»  </w:t>
      </w:r>
    </w:p>
    <w:p w:rsidR="00A611BE" w:rsidRPr="00A611BE" w:rsidRDefault="00A611BE" w:rsidP="001574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Значения целевых показателей подлежат ежегодному уточнению.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1BE" w:rsidRPr="0091216B" w:rsidRDefault="00A611BE" w:rsidP="00A611BE">
      <w:pPr>
        <w:widowControl w:val="0"/>
        <w:tabs>
          <w:tab w:val="left" w:pos="4305"/>
        </w:tabs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bookmarkStart w:id="8" w:name="sub_302"/>
      <w:r w:rsidRPr="0091216B">
        <w:rPr>
          <w:bCs/>
          <w:color w:val="26282F"/>
          <w:sz w:val="28"/>
          <w:szCs w:val="28"/>
        </w:rPr>
        <w:t xml:space="preserve">3. Перечень </w:t>
      </w:r>
      <w:r w:rsidRPr="0091216B">
        <w:rPr>
          <w:sz w:val="28"/>
          <w:szCs w:val="28"/>
        </w:rPr>
        <w:t xml:space="preserve">краткое описание </w:t>
      </w:r>
      <w:r w:rsidRPr="0091216B">
        <w:rPr>
          <w:bCs/>
          <w:color w:val="26282F"/>
          <w:sz w:val="28"/>
          <w:szCs w:val="28"/>
        </w:rPr>
        <w:t>мероприятий программы</w:t>
      </w:r>
    </w:p>
    <w:p w:rsidR="001574CC" w:rsidRDefault="001574CC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Программные мероприятия направлены на:</w:t>
      </w:r>
    </w:p>
    <w:p w:rsidR="00A611BE" w:rsidRPr="00A611BE" w:rsidRDefault="00A611BE" w:rsidP="00FD36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создание благоприятных условий для приобщения населения поселения к культурным ценностям, укрепление материально-технической базы культурно - досуговых учреждений;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развитие и реализацию культурного и духовного потенциала каждой личности, расширение доступа различных категорий населения </w:t>
      </w:r>
      <w:r w:rsidR="003F0167">
        <w:rPr>
          <w:sz w:val="28"/>
          <w:szCs w:val="28"/>
        </w:rPr>
        <w:t>Незамаевского</w:t>
      </w:r>
      <w:r w:rsidRPr="00A611BE">
        <w:rPr>
          <w:sz w:val="28"/>
          <w:szCs w:val="28"/>
        </w:rPr>
        <w:t xml:space="preserve"> сельского поселения к достижениям культуры, искусства и кинематографии, создание условий для адаптации сферы культуры, искусства и кинематографии </w:t>
      </w:r>
      <w:r w:rsidR="003F0167">
        <w:rPr>
          <w:sz w:val="28"/>
          <w:szCs w:val="28"/>
        </w:rPr>
        <w:t>Незамаевского</w:t>
      </w:r>
      <w:r w:rsidRPr="00A611BE">
        <w:rPr>
          <w:sz w:val="28"/>
          <w:szCs w:val="28"/>
        </w:rPr>
        <w:t xml:space="preserve"> сельского поселения их эффективного использования в научно-</w:t>
      </w:r>
      <w:r w:rsidRPr="00A611BE">
        <w:rPr>
          <w:sz w:val="28"/>
          <w:szCs w:val="28"/>
        </w:rPr>
        <w:lastRenderedPageBreak/>
        <w:t xml:space="preserve">исследовательских, образовательных и просветительных целях, внедрение новых информационных продуктов и технологий в сфере культуры, искусства и кинематографии, оптимизацию структуры обеспечения пожарно-охранных мероприятий на объектах культуры, искусства и кинематографии </w:t>
      </w:r>
      <w:r w:rsidR="003F0167">
        <w:rPr>
          <w:sz w:val="28"/>
          <w:szCs w:val="28"/>
        </w:rPr>
        <w:t>Незамаевского</w:t>
      </w:r>
      <w:r w:rsidR="001574CC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сельского поселения;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улучшение качества услуг, предоставляемых учреждениями культуры, искусства и кинематографии </w:t>
      </w:r>
      <w:r w:rsidR="003F0167">
        <w:rPr>
          <w:sz w:val="28"/>
          <w:szCs w:val="28"/>
        </w:rPr>
        <w:t>Незамаевского</w:t>
      </w:r>
      <w:r w:rsidRPr="00A611BE">
        <w:rPr>
          <w:sz w:val="28"/>
          <w:szCs w:val="28"/>
        </w:rPr>
        <w:t xml:space="preserve"> сельского поселения, сохранение и развитие кадрового потенциала культуры и искусства </w:t>
      </w:r>
      <w:r w:rsidR="003F0167">
        <w:rPr>
          <w:sz w:val="28"/>
          <w:szCs w:val="28"/>
        </w:rPr>
        <w:t>Незамаевского</w:t>
      </w:r>
      <w:r w:rsidR="001574CC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>сельского поселения;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создание условий для свободного и оперативного доступа к информационным ресурсам и знаниям государственных учреждений культуры </w:t>
      </w:r>
      <w:r w:rsidR="003F0167">
        <w:rPr>
          <w:sz w:val="28"/>
          <w:szCs w:val="28"/>
        </w:rPr>
        <w:t>Незамаевского</w:t>
      </w:r>
      <w:r w:rsidRPr="00A611BE">
        <w:rPr>
          <w:sz w:val="28"/>
          <w:szCs w:val="28"/>
        </w:rPr>
        <w:t xml:space="preserve"> сельского поселения, сохранение и предотвращение утраты культурного наследия </w:t>
      </w:r>
      <w:r w:rsidR="003F0167">
        <w:rPr>
          <w:sz w:val="28"/>
          <w:szCs w:val="28"/>
        </w:rPr>
        <w:t>Незамаевского</w:t>
      </w:r>
      <w:r w:rsidRPr="00A611BE">
        <w:rPr>
          <w:sz w:val="28"/>
          <w:szCs w:val="28"/>
        </w:rPr>
        <w:t xml:space="preserve"> сельского поселения, сохранение и развитие художественно-эстетического образования и кадрового потенциала в государственных учреждениях культуры и искусства </w:t>
      </w:r>
      <w:r w:rsidR="003F0167">
        <w:rPr>
          <w:sz w:val="28"/>
          <w:szCs w:val="28"/>
        </w:rPr>
        <w:t>Незамаевского</w:t>
      </w:r>
      <w:r w:rsidRPr="00A611BE">
        <w:rPr>
          <w:sz w:val="28"/>
          <w:szCs w:val="28"/>
        </w:rPr>
        <w:t xml:space="preserve"> сельского поселения.</w:t>
      </w:r>
    </w:p>
    <w:bookmarkEnd w:id="8"/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Перечень основных мероприятий ведомственной целевой программы представлен в </w:t>
      </w:r>
      <w:hyperlink w:anchor="sub_30000" w:history="1">
        <w:r w:rsidRPr="000B1150">
          <w:rPr>
            <w:bCs/>
            <w:sz w:val="28"/>
            <w:szCs w:val="28"/>
          </w:rPr>
          <w:t>приложении</w:t>
        </w:r>
      </w:hyperlink>
      <w:r w:rsidRPr="00A611BE">
        <w:rPr>
          <w:b/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№ 2 к ведомственной целевой программе </w:t>
      </w:r>
      <w:r w:rsidR="009D348D">
        <w:rPr>
          <w:sz w:val="28"/>
          <w:szCs w:val="28"/>
        </w:rPr>
        <w:t>«</w:t>
      </w:r>
      <w:r w:rsidR="001A10C6">
        <w:rPr>
          <w:sz w:val="28"/>
          <w:szCs w:val="28"/>
        </w:rPr>
        <w:t>Развитие культуры</w:t>
      </w:r>
      <w:r w:rsidRPr="00A611BE">
        <w:rPr>
          <w:sz w:val="28"/>
          <w:szCs w:val="28"/>
        </w:rPr>
        <w:t xml:space="preserve"> в </w:t>
      </w:r>
      <w:proofErr w:type="gramStart"/>
      <w:r w:rsidR="003F0167">
        <w:rPr>
          <w:sz w:val="28"/>
          <w:szCs w:val="28"/>
        </w:rPr>
        <w:t>Незамаевском</w:t>
      </w:r>
      <w:r w:rsidR="000B1150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сельском</w:t>
      </w:r>
      <w:proofErr w:type="gramEnd"/>
      <w:r w:rsidRPr="00A611BE">
        <w:rPr>
          <w:sz w:val="28"/>
          <w:szCs w:val="28"/>
        </w:rPr>
        <w:t xml:space="preserve"> поселении Павловского района</w:t>
      </w:r>
      <w:r w:rsidR="00FD368C">
        <w:rPr>
          <w:sz w:val="28"/>
          <w:szCs w:val="28"/>
        </w:rPr>
        <w:t>.</w:t>
      </w:r>
    </w:p>
    <w:p w:rsidR="00A611BE" w:rsidRPr="0091216B" w:rsidRDefault="00A611BE" w:rsidP="00A611BE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rPr>
          <w:bCs/>
          <w:color w:val="26282F"/>
          <w:sz w:val="28"/>
          <w:szCs w:val="28"/>
        </w:rPr>
      </w:pPr>
      <w:bookmarkStart w:id="9" w:name="sub_402"/>
      <w:r w:rsidRPr="0091216B">
        <w:rPr>
          <w:bCs/>
          <w:color w:val="26282F"/>
          <w:sz w:val="28"/>
          <w:szCs w:val="28"/>
        </w:rPr>
        <w:t>4. Обоснование ресурсного обеспечения программы</w:t>
      </w:r>
      <w:bookmarkEnd w:id="9"/>
    </w:p>
    <w:p w:rsid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Финансирование мероприятий программы планируется осуществлять за счет </w:t>
      </w:r>
      <w:r w:rsidR="00FD368C" w:rsidRPr="00A611BE">
        <w:rPr>
          <w:sz w:val="28"/>
          <w:szCs w:val="28"/>
        </w:rPr>
        <w:t xml:space="preserve">средств </w:t>
      </w:r>
      <w:r w:rsidR="00FD368C">
        <w:rPr>
          <w:sz w:val="28"/>
          <w:szCs w:val="28"/>
        </w:rPr>
        <w:t>краевого</w:t>
      </w:r>
      <w:r w:rsidR="009D348D">
        <w:rPr>
          <w:sz w:val="28"/>
          <w:szCs w:val="28"/>
        </w:rPr>
        <w:t xml:space="preserve"> бюджета (</w:t>
      </w:r>
      <w:r w:rsidR="00FD368C">
        <w:rPr>
          <w:sz w:val="28"/>
          <w:szCs w:val="28"/>
        </w:rPr>
        <w:t xml:space="preserve">в том числе </w:t>
      </w:r>
      <w:r w:rsidR="009D348D">
        <w:rPr>
          <w:sz w:val="28"/>
          <w:szCs w:val="28"/>
        </w:rPr>
        <w:t xml:space="preserve">за счет средств источником финансового обеспечения которых являются средства федерального бюджета) и </w:t>
      </w:r>
      <w:r w:rsidR="00FD368C">
        <w:rPr>
          <w:sz w:val="28"/>
          <w:szCs w:val="28"/>
        </w:rPr>
        <w:t xml:space="preserve">местного бюджета. </w:t>
      </w:r>
      <w:r w:rsidR="009D348D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>Объем финансирования основных мероприятий представлен в таблице:</w:t>
      </w:r>
    </w:p>
    <w:p w:rsidR="00C45644" w:rsidRDefault="00C45644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644" w:rsidRDefault="00C45644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644" w:rsidRDefault="00C45644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644" w:rsidRDefault="00C45644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644" w:rsidRPr="00A611BE" w:rsidRDefault="00C45644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9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1418"/>
        <w:gridCol w:w="1843"/>
        <w:gridCol w:w="1559"/>
        <w:gridCol w:w="18"/>
        <w:gridCol w:w="1541"/>
        <w:gridCol w:w="18"/>
      </w:tblGrid>
      <w:tr w:rsidR="008B27E2" w:rsidRPr="00A611BE" w:rsidTr="00FD368C">
        <w:tc>
          <w:tcPr>
            <w:tcW w:w="81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right"/>
            </w:pPr>
            <w:bookmarkStart w:id="10" w:name="sub_1401"/>
            <w:proofErr w:type="gramStart"/>
            <w:r w:rsidRPr="00A611BE">
              <w:t>( рублей</w:t>
            </w:r>
            <w:proofErr w:type="gramEnd"/>
            <w:r w:rsidRPr="00A611BE">
              <w:t>)</w:t>
            </w:r>
            <w:bookmarkEnd w:id="1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B27E2" w:rsidRPr="00A611BE" w:rsidTr="00FD368C">
        <w:tc>
          <w:tcPr>
            <w:tcW w:w="32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Год реализации</w:t>
            </w:r>
            <w:r>
              <w:t xml:space="preserve"> наименование мероприятия</w:t>
            </w:r>
          </w:p>
        </w:tc>
        <w:tc>
          <w:tcPr>
            <w:tcW w:w="6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Объем финансирования</w:t>
            </w:r>
          </w:p>
        </w:tc>
      </w:tr>
      <w:tr w:rsidR="008B27E2" w:rsidRPr="00A611BE" w:rsidTr="00FD368C">
        <w:trPr>
          <w:gridAfter w:val="1"/>
          <w:wAfter w:w="18" w:type="dxa"/>
        </w:trPr>
        <w:tc>
          <w:tcPr>
            <w:tcW w:w="3294" w:type="dxa"/>
            <w:vMerge/>
            <w:tcBorders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в разрезе источников финансирования</w:t>
            </w:r>
          </w:p>
        </w:tc>
      </w:tr>
      <w:tr w:rsidR="008B27E2" w:rsidRPr="00A611BE" w:rsidTr="00FD368C">
        <w:trPr>
          <w:gridAfter w:val="1"/>
          <w:wAfter w:w="18" w:type="dxa"/>
          <w:trHeight w:val="3046"/>
        </w:trPr>
        <w:tc>
          <w:tcPr>
            <w:tcW w:w="3294" w:type="dxa"/>
            <w:vMerge/>
            <w:tcBorders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E2" w:rsidRPr="009D348D" w:rsidRDefault="008B27E2" w:rsidP="009D348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348D">
              <w:t xml:space="preserve">краевого бюджета (за счет средств источником </w:t>
            </w:r>
          </w:p>
          <w:p w:rsidR="008B27E2" w:rsidRPr="009D348D" w:rsidRDefault="008B27E2" w:rsidP="009D348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348D">
              <w:t>финансового обеспечения которых являются средства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27E2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</w:tr>
      <w:tr w:rsidR="008B27E2" w:rsidRPr="00A611BE" w:rsidTr="00FD368C">
        <w:trPr>
          <w:gridAfter w:val="1"/>
          <w:wAfter w:w="18" w:type="dxa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D368C" w:rsidRPr="00A611BE" w:rsidTr="00FD368C">
        <w:tc>
          <w:tcPr>
            <w:tcW w:w="96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D368C" w:rsidRPr="00A611BE" w:rsidRDefault="00FD368C" w:rsidP="00A611B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A611BE">
              <w:rPr>
                <w:b/>
                <w:bCs/>
                <w:color w:val="26282F"/>
              </w:rPr>
              <w:lastRenderedPageBreak/>
              <w:t>Общий объем финансирования по ведомственной целевой программе</w:t>
            </w:r>
          </w:p>
        </w:tc>
      </w:tr>
      <w:tr w:rsidR="008B27E2" w:rsidRPr="00A611BE" w:rsidTr="00FD368C">
        <w:trPr>
          <w:gridAfter w:val="1"/>
          <w:wAfter w:w="18" w:type="dxa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</w:pPr>
            <w:r>
              <w:t>Субсидии на выплату денежного поощрения лучших муниципальных учреждений культуры Краснодарского края, находящихся на территории сельских поселений в рамках реализации регионального проекта «Творческие люди»</w:t>
            </w:r>
            <w:r w:rsidR="00FD368C">
              <w:t xml:space="preserve"> </w:t>
            </w:r>
            <w:r>
              <w:t>(202.295.002)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Pr="00A611BE" w:rsidRDefault="00FD368C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144 045,00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7E2" w:rsidRPr="00A611BE" w:rsidRDefault="008B27E2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7E2" w:rsidRDefault="00FD368C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15 845,00</w:t>
            </w:r>
          </w:p>
        </w:tc>
      </w:tr>
      <w:tr w:rsidR="00FD368C" w:rsidRPr="00A611BE" w:rsidTr="00FD368C">
        <w:trPr>
          <w:gridAfter w:val="1"/>
          <w:wAfter w:w="18" w:type="dxa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8C" w:rsidRPr="00A611BE" w:rsidRDefault="00FD368C" w:rsidP="00FD368C">
            <w:pPr>
              <w:widowControl w:val="0"/>
              <w:autoSpaceDE w:val="0"/>
              <w:autoSpaceDN w:val="0"/>
              <w:adjustRightInd w:val="0"/>
            </w:pPr>
            <w:r>
              <w:t>Субсидии на выплату денежного поощрения лучшим работникам лучших муниципальных учреждений культуры Краснодарского края, находящихся на территории сельских поселений, в рамках реализации регионального проекта «Творческие люди» (202.295.001)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8C" w:rsidRPr="00A611BE" w:rsidRDefault="00FD368C" w:rsidP="00FD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144 045,00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8C" w:rsidRPr="00A611BE" w:rsidRDefault="00FD368C" w:rsidP="00FD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68C" w:rsidRPr="00A611BE" w:rsidRDefault="00FD368C" w:rsidP="00FD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68C" w:rsidRDefault="00FD368C" w:rsidP="00FD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15 845,00</w:t>
            </w:r>
          </w:p>
        </w:tc>
      </w:tr>
      <w:tr w:rsidR="008B27E2" w:rsidRPr="00A611BE" w:rsidTr="00FD368C">
        <w:trPr>
          <w:gridAfter w:val="1"/>
          <w:wAfter w:w="18" w:type="dxa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Default="008B27E2" w:rsidP="00A611BE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Default="00FD368C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288 090,00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E2" w:rsidRDefault="008B27E2" w:rsidP="00FD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D368C">
              <w:t>0</w:t>
            </w:r>
            <w: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7E2" w:rsidRDefault="00FD368C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56 400</w:t>
            </w:r>
            <w:r w:rsidR="008B27E2"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7E2" w:rsidRDefault="00FD368C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31 690,00</w:t>
            </w:r>
          </w:p>
          <w:p w:rsidR="00FD368C" w:rsidRDefault="00FD368C" w:rsidP="00A611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611BE" w:rsidRPr="00A611BE" w:rsidRDefault="00A611BE" w:rsidP="00A611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150" w:rsidRPr="000B1150" w:rsidRDefault="000B1150" w:rsidP="00694CC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</w:t>
      </w:r>
      <w:r w:rsidR="00A611BE" w:rsidRPr="00A611BE">
        <w:rPr>
          <w:sz w:val="28"/>
          <w:szCs w:val="28"/>
        </w:rPr>
        <w:t>В рамках ведомственной целевой программы предусматривается предоставление субсидий из</w:t>
      </w:r>
      <w:r w:rsidR="00694CCD" w:rsidRPr="00694CCD">
        <w:rPr>
          <w:sz w:val="28"/>
          <w:szCs w:val="28"/>
        </w:rPr>
        <w:t xml:space="preserve"> </w:t>
      </w:r>
      <w:r w:rsidR="00694CCD">
        <w:rPr>
          <w:sz w:val="28"/>
          <w:szCs w:val="28"/>
        </w:rPr>
        <w:t xml:space="preserve">краевого бюджета (за счет средств источником финансового обеспечения которых являются средства федерального бюджета)и </w:t>
      </w:r>
      <w:r w:rsidR="00A611BE" w:rsidRPr="00A611BE">
        <w:rPr>
          <w:sz w:val="28"/>
          <w:szCs w:val="28"/>
        </w:rPr>
        <w:t xml:space="preserve"> краевого бюджета </w:t>
      </w:r>
      <w:r w:rsidR="00694CCD" w:rsidRPr="00694CCD">
        <w:rPr>
          <w:sz w:val="28"/>
          <w:szCs w:val="28"/>
        </w:rPr>
        <w:t>на выплату денежного поощрения лучших муниципальных учреждений культуры Краснодарского края, находящихся на территории сельских поселений в рамках реализации регионального проекта «Творческие люди»</w:t>
      </w:r>
      <w:r w:rsidR="00694CCD">
        <w:rPr>
          <w:sz w:val="28"/>
          <w:szCs w:val="28"/>
        </w:rPr>
        <w:t>,</w:t>
      </w:r>
      <w:r w:rsidR="00694CCD" w:rsidRPr="00694CCD">
        <w:t xml:space="preserve"> </w:t>
      </w:r>
      <w:r w:rsidR="00694CCD" w:rsidRPr="00694CCD">
        <w:rPr>
          <w:sz w:val="28"/>
          <w:szCs w:val="28"/>
        </w:rPr>
        <w:t xml:space="preserve">на выплату денежного поощрения лучшим работникам лучших муниципальных учреждений культуры Краснодарского края ,находящихся на территории сельских поселений , в рамках реализации регионального проекта «Творческие </w:t>
      </w:r>
      <w:r w:rsidR="00FD368C" w:rsidRPr="00694CCD">
        <w:rPr>
          <w:sz w:val="28"/>
          <w:szCs w:val="28"/>
        </w:rPr>
        <w:t>люди</w:t>
      </w:r>
      <w:r w:rsidR="00FD368C">
        <w:rPr>
          <w:sz w:val="28"/>
          <w:szCs w:val="28"/>
        </w:rPr>
        <w:t>»</w:t>
      </w:r>
      <w:r w:rsidR="00FD368C" w:rsidRPr="00694CCD">
        <w:rPr>
          <w:sz w:val="28"/>
          <w:szCs w:val="28"/>
        </w:rPr>
        <w:t xml:space="preserve"> </w:t>
      </w:r>
      <w:r w:rsidR="00FD368C">
        <w:rPr>
          <w:sz w:val="28"/>
          <w:szCs w:val="28"/>
        </w:rPr>
        <w:t>и</w:t>
      </w:r>
      <w:r w:rsidR="008B27E2">
        <w:rPr>
          <w:sz w:val="28"/>
          <w:szCs w:val="28"/>
        </w:rPr>
        <w:t xml:space="preserve"> </w:t>
      </w:r>
      <w:proofErr w:type="spellStart"/>
      <w:r w:rsidR="008B27E2">
        <w:rPr>
          <w:sz w:val="28"/>
          <w:szCs w:val="28"/>
        </w:rPr>
        <w:t>софинансирование</w:t>
      </w:r>
      <w:proofErr w:type="spellEnd"/>
      <w:r w:rsidR="008B27E2">
        <w:rPr>
          <w:sz w:val="28"/>
          <w:szCs w:val="28"/>
        </w:rPr>
        <w:t xml:space="preserve"> за счет средств бюджета </w:t>
      </w:r>
      <w:r w:rsidR="003F0167">
        <w:rPr>
          <w:sz w:val="28"/>
          <w:szCs w:val="28"/>
        </w:rPr>
        <w:t>Незамаевского</w:t>
      </w:r>
      <w:r w:rsidR="008B27E2">
        <w:rPr>
          <w:sz w:val="28"/>
          <w:szCs w:val="28"/>
        </w:rPr>
        <w:t xml:space="preserve"> сельского поселения </w:t>
      </w:r>
    </w:p>
    <w:p w:rsidR="00A611BE" w:rsidRPr="0091216B" w:rsidRDefault="00A611BE" w:rsidP="00A611BE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rPr>
          <w:bCs/>
          <w:color w:val="26282F"/>
          <w:sz w:val="28"/>
          <w:szCs w:val="28"/>
        </w:rPr>
      </w:pPr>
      <w:bookmarkStart w:id="11" w:name="sub_502"/>
      <w:r w:rsidRPr="0091216B">
        <w:rPr>
          <w:bCs/>
          <w:color w:val="26282F"/>
          <w:sz w:val="28"/>
          <w:szCs w:val="28"/>
        </w:rPr>
        <w:t>5. Оценка социально-экономической эффективности программы</w:t>
      </w:r>
    </w:p>
    <w:bookmarkEnd w:id="11"/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Социально-экономический эффект от реализации программы будет выражаться в повышении социальной роли культуры вследствие: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достижения разнообразия в развитии видов, жанров, направлений самодеятельного искусства в сельском поселении;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активного использования культурных услуг в воспитательных целях;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бесперебойной работы всех систем обеспечения деятельности клубных учреждений, проведения капитального и текущего ремонта клубов.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Реализация мероприятий программы позволит повысить эффективность использования муниципальной собственности в сфере культуры, искусства и </w:t>
      </w:r>
      <w:r w:rsidRPr="00A611BE">
        <w:rPr>
          <w:sz w:val="28"/>
          <w:szCs w:val="28"/>
        </w:rPr>
        <w:lastRenderedPageBreak/>
        <w:t>кинематографии.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Результатом реализации программы станут формирование благоприятной общественной атмосферы, поддержка и дальнейшее развитие культуры поселения, а также: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активизация механизмов государственной и муниципальной поддержки деятельности культурно-досуговых учреждений, привлечение внимания общественности и средств массовой информации к проблемам культуры;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коренное улучшение материально-технической базы культурно-досуговых учреждений, создание современных культурных комплексов;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611BE">
        <w:rPr>
          <w:sz w:val="28"/>
          <w:szCs w:val="28"/>
        </w:rPr>
        <w:t>увеличению числа участников в клубных формированиях</w:t>
      </w:r>
      <w:r w:rsidRPr="00A611BE">
        <w:rPr>
          <w:rFonts w:ascii="Arial" w:hAnsi="Arial" w:cs="Arial"/>
        </w:rPr>
        <w:t>;</w:t>
      </w:r>
    </w:p>
    <w:p w:rsid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дальнейшее развитие коллективов самодеятельного народного творчества.</w:t>
      </w:r>
    </w:p>
    <w:p w:rsidR="00A611BE" w:rsidRPr="0091216B" w:rsidRDefault="00A611BE" w:rsidP="00A611BE">
      <w:pPr>
        <w:widowControl w:val="0"/>
        <w:autoSpaceDE w:val="0"/>
        <w:autoSpaceDN w:val="0"/>
        <w:adjustRightInd w:val="0"/>
        <w:spacing w:before="108" w:after="108"/>
        <w:ind w:firstLine="720"/>
        <w:jc w:val="center"/>
        <w:rPr>
          <w:bCs/>
          <w:color w:val="26282F"/>
          <w:sz w:val="28"/>
          <w:szCs w:val="28"/>
        </w:rPr>
      </w:pPr>
      <w:bookmarkStart w:id="12" w:name="sub_702"/>
      <w:r w:rsidRPr="0091216B">
        <w:rPr>
          <w:bCs/>
          <w:color w:val="26282F"/>
          <w:sz w:val="28"/>
          <w:szCs w:val="28"/>
        </w:rPr>
        <w:t>6. Механизм реализации программы</w:t>
      </w:r>
    </w:p>
    <w:bookmarkEnd w:id="12"/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Реализация программы будет осуществляться посредством предоставления субсидий бюджету </w:t>
      </w:r>
      <w:proofErr w:type="gramStart"/>
      <w:r w:rsidR="003F0167">
        <w:rPr>
          <w:sz w:val="28"/>
          <w:szCs w:val="28"/>
        </w:rPr>
        <w:t>Незамаевского</w:t>
      </w:r>
      <w:r w:rsidR="000B1150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сельского</w:t>
      </w:r>
      <w:proofErr w:type="gramEnd"/>
      <w:r w:rsidRPr="00A611BE">
        <w:rPr>
          <w:sz w:val="28"/>
          <w:szCs w:val="28"/>
        </w:rPr>
        <w:t xml:space="preserve"> поселения.</w:t>
      </w:r>
    </w:p>
    <w:p w:rsidR="00A611BE" w:rsidRPr="001A10C6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Порядок предоставления и распределения субсидий из краевого бюджета местному бюджету в целях </w:t>
      </w:r>
      <w:proofErr w:type="spellStart"/>
      <w:r w:rsidRPr="00A611BE">
        <w:rPr>
          <w:sz w:val="28"/>
          <w:szCs w:val="28"/>
        </w:rPr>
        <w:t>софинансирования</w:t>
      </w:r>
      <w:proofErr w:type="spellEnd"/>
      <w:r w:rsidRPr="00A611BE">
        <w:rPr>
          <w:sz w:val="28"/>
          <w:szCs w:val="28"/>
        </w:rPr>
        <w:t xml:space="preserve"> расходных обязательств муниципальных образований, осуществляется в соответствии с </w:t>
      </w:r>
      <w:r w:rsidR="001A10C6" w:rsidRPr="001A10C6">
        <w:rPr>
          <w:sz w:val="28"/>
          <w:szCs w:val="28"/>
        </w:rPr>
        <w:t xml:space="preserve">постановлением главы администрации (губернатора) Краснодарского края </w:t>
      </w:r>
      <w:r w:rsidR="00231393" w:rsidRPr="003F0167">
        <w:rPr>
          <w:sz w:val="28"/>
          <w:szCs w:val="28"/>
        </w:rPr>
        <w:t>19 июня 2023 года № 362 «Об утверждении распределения субсидий из бюджета Краснодарского края бюджетам муниципальных образований Краснодарского края на 2023 год на денежное поощрение лучших муниципальных учреждений культуры и лучших работников лучших муниципальных учреждений культуры Краснодарского края, находящихся на территориях сельских поселений, в рамках реализации регионального проекта «Творческие люди»</w:t>
      </w:r>
      <w:r w:rsidR="00231393">
        <w:rPr>
          <w:sz w:val="28"/>
          <w:szCs w:val="28"/>
        </w:rPr>
        <w:t>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Текущее управление программой осуществляет ее координатор – </w:t>
      </w:r>
      <w:proofErr w:type="gramStart"/>
      <w:r w:rsidR="000B1150">
        <w:rPr>
          <w:sz w:val="28"/>
          <w:szCs w:val="28"/>
        </w:rPr>
        <w:t xml:space="preserve">администрация  </w:t>
      </w:r>
      <w:r w:rsidR="003F0167">
        <w:rPr>
          <w:sz w:val="28"/>
          <w:szCs w:val="28"/>
        </w:rPr>
        <w:t>Незамаевского</w:t>
      </w:r>
      <w:proofErr w:type="gramEnd"/>
      <w:r w:rsidRPr="00A611BE">
        <w:rPr>
          <w:sz w:val="28"/>
          <w:szCs w:val="28"/>
        </w:rPr>
        <w:t xml:space="preserve"> сельского поселения.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Координатор программы: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обеспечивает разработку и реализацию программы;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организует работу по достижению целевых показателей программы;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представляет координатору ведомственной целевой программы отчеты 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о реализации программы, а также информацию, необходимую для проведения оценки эффективности ведомственной целевой программы, мониторинга ее реализации и подготовки годового отчета об итогах реализации ведомственной целевой программы;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осуществляет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осуществляет мониторинг и анализ отчетов органов местного самоуправления по мероприятиям программы;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 xml:space="preserve">формирует и утверждает сетевой план-график реализации мероприятий </w:t>
      </w:r>
      <w:r w:rsidRPr="00A611BE">
        <w:rPr>
          <w:sz w:val="28"/>
          <w:szCs w:val="28"/>
        </w:rPr>
        <w:lastRenderedPageBreak/>
        <w:t>программы;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осуществляет контроль за выполнением сетевых планов-графиков и ходом реализации программы в целом.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1BE">
        <w:rPr>
          <w:sz w:val="28"/>
          <w:szCs w:val="28"/>
        </w:rPr>
        <w:t>заключают соглашение с органами исполнительной власти Краснодарского края - ответственными за выполнение мероприятий.</w:t>
      </w:r>
    </w:p>
    <w:p w:rsidR="00592CF3" w:rsidRPr="00592CF3" w:rsidRDefault="00592CF3" w:rsidP="00592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CF3" w:rsidRPr="0091216B" w:rsidRDefault="00592CF3" w:rsidP="00592C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16B">
        <w:rPr>
          <w:sz w:val="28"/>
          <w:szCs w:val="28"/>
        </w:rPr>
        <w:t>7. Критерии выполнения Программы</w:t>
      </w:r>
    </w:p>
    <w:p w:rsidR="00592CF3" w:rsidRPr="00592CF3" w:rsidRDefault="00592CF3" w:rsidP="00592C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1292"/>
        <w:gridCol w:w="1373"/>
        <w:gridCol w:w="1965"/>
      </w:tblGrid>
      <w:tr w:rsidR="004A5255" w:rsidRPr="00592CF3" w:rsidTr="004A5255">
        <w:tc>
          <w:tcPr>
            <w:tcW w:w="4947" w:type="dxa"/>
          </w:tcPr>
          <w:p w:rsidR="004A5255" w:rsidRPr="00592CF3" w:rsidRDefault="004A5255" w:rsidP="00592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CF3">
              <w:t>Наименование показателя</w:t>
            </w:r>
          </w:p>
        </w:tc>
        <w:tc>
          <w:tcPr>
            <w:tcW w:w="1292" w:type="dxa"/>
          </w:tcPr>
          <w:p w:rsidR="004A5255" w:rsidRPr="00592CF3" w:rsidRDefault="004A5255" w:rsidP="00592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CF3">
              <w:t>Единица измерения</w:t>
            </w:r>
          </w:p>
        </w:tc>
        <w:tc>
          <w:tcPr>
            <w:tcW w:w="1140" w:type="dxa"/>
          </w:tcPr>
          <w:p w:rsidR="004A5255" w:rsidRPr="00592CF3" w:rsidRDefault="004A5255" w:rsidP="00592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965" w:type="dxa"/>
          </w:tcPr>
          <w:p w:rsidR="004A5255" w:rsidRPr="00592CF3" w:rsidRDefault="004A5255" w:rsidP="00592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реализации</w:t>
            </w:r>
          </w:p>
        </w:tc>
      </w:tr>
      <w:tr w:rsidR="004A5255" w:rsidRPr="00592CF3" w:rsidTr="004A5255">
        <w:trPr>
          <w:trHeight w:val="1380"/>
        </w:trPr>
        <w:tc>
          <w:tcPr>
            <w:tcW w:w="4947" w:type="dxa"/>
          </w:tcPr>
          <w:p w:rsidR="004A5255" w:rsidRPr="00592CF3" w:rsidRDefault="004A5255" w:rsidP="00592CF3">
            <w:pPr>
              <w:widowControl w:val="0"/>
              <w:autoSpaceDE w:val="0"/>
              <w:autoSpaceDN w:val="0"/>
              <w:adjustRightInd w:val="0"/>
              <w:jc w:val="both"/>
            </w:pPr>
            <w:r w:rsidRPr="00592CF3">
              <w:t xml:space="preserve">Число получателей средств, направленных </w:t>
            </w:r>
            <w:r>
              <w:t xml:space="preserve">на выплату денежного поощрения лучшим работникам лучших муниципальных учреждений культуры Краснодарского </w:t>
            </w:r>
            <w:r w:rsidR="00231393">
              <w:t>края, находящихся</w:t>
            </w:r>
            <w:r>
              <w:t xml:space="preserve"> на территории сельских </w:t>
            </w:r>
            <w:r w:rsidR="00231393">
              <w:t>поселений,</w:t>
            </w:r>
            <w:r>
              <w:t xml:space="preserve"> в рамках реализации регионального проекта «Творческие люди»</w:t>
            </w:r>
          </w:p>
        </w:tc>
        <w:tc>
          <w:tcPr>
            <w:tcW w:w="1292" w:type="dxa"/>
          </w:tcPr>
          <w:p w:rsidR="004A5255" w:rsidRPr="00592CF3" w:rsidRDefault="004A5255" w:rsidP="00592C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CF3">
              <w:t xml:space="preserve">Человек </w:t>
            </w:r>
          </w:p>
        </w:tc>
        <w:tc>
          <w:tcPr>
            <w:tcW w:w="1140" w:type="dxa"/>
          </w:tcPr>
          <w:p w:rsidR="004A5255" w:rsidRPr="00592CF3" w:rsidRDefault="00231393" w:rsidP="004A5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5" w:type="dxa"/>
          </w:tcPr>
          <w:p w:rsidR="004A5255" w:rsidRPr="00592CF3" w:rsidRDefault="003F0167" w:rsidP="00592C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4A5255">
              <w:t xml:space="preserve"> год</w:t>
            </w:r>
          </w:p>
        </w:tc>
      </w:tr>
    </w:tbl>
    <w:p w:rsidR="00592CF3" w:rsidRDefault="00592CF3" w:rsidP="00592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0C6" w:rsidRPr="00592CF3" w:rsidRDefault="001A10C6" w:rsidP="00592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3149"/>
        <w:gridCol w:w="1384"/>
      </w:tblGrid>
      <w:tr w:rsidR="001A10C6" w:rsidTr="001A10C6">
        <w:tc>
          <w:tcPr>
            <w:tcW w:w="5098" w:type="dxa"/>
          </w:tcPr>
          <w:p w:rsidR="001A10C6" w:rsidRDefault="001A10C6" w:rsidP="001A10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CF3">
              <w:t>Наименование показателя</w:t>
            </w:r>
          </w:p>
        </w:tc>
        <w:tc>
          <w:tcPr>
            <w:tcW w:w="3151" w:type="dxa"/>
          </w:tcPr>
          <w:p w:rsidR="001A10C6" w:rsidRDefault="001A10C6" w:rsidP="00FD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Мероприятие </w:t>
            </w:r>
          </w:p>
        </w:tc>
        <w:tc>
          <w:tcPr>
            <w:tcW w:w="1095" w:type="dxa"/>
          </w:tcPr>
          <w:p w:rsidR="001A10C6" w:rsidRDefault="001A10C6" w:rsidP="00FD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реализации</w:t>
            </w:r>
          </w:p>
        </w:tc>
      </w:tr>
      <w:tr w:rsidR="001A10C6" w:rsidTr="001A10C6">
        <w:tc>
          <w:tcPr>
            <w:tcW w:w="5098" w:type="dxa"/>
          </w:tcPr>
          <w:p w:rsidR="001A10C6" w:rsidRPr="00592CF3" w:rsidRDefault="001A10C6" w:rsidP="00FD36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выплату денежного поощрения лучших муниципальных учреждений культуры Краснодарского края, находящихся на территории сельских поселений в рамках реализации регионального проекта «Творческие люди»</w:t>
            </w:r>
          </w:p>
        </w:tc>
        <w:tc>
          <w:tcPr>
            <w:tcW w:w="3151" w:type="dxa"/>
          </w:tcPr>
          <w:p w:rsidR="001A10C6" w:rsidRPr="00C0499D" w:rsidRDefault="0091216B" w:rsidP="001A10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Приобретение сплит-систем </w:t>
            </w:r>
          </w:p>
        </w:tc>
        <w:tc>
          <w:tcPr>
            <w:tcW w:w="1095" w:type="dxa"/>
          </w:tcPr>
          <w:p w:rsidR="001A10C6" w:rsidRDefault="003F0167" w:rsidP="00FD36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1A10C6">
              <w:t xml:space="preserve"> год</w:t>
            </w:r>
          </w:p>
        </w:tc>
      </w:tr>
    </w:tbl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698"/>
        <w:jc w:val="both"/>
        <w:rPr>
          <w:color w:val="26282F"/>
          <w:sz w:val="28"/>
          <w:szCs w:val="28"/>
        </w:rPr>
      </w:pPr>
    </w:p>
    <w:p w:rsidR="00A611BE" w:rsidRDefault="00A611BE" w:rsidP="00A611BE">
      <w:pPr>
        <w:widowControl w:val="0"/>
        <w:autoSpaceDE w:val="0"/>
        <w:autoSpaceDN w:val="0"/>
        <w:adjustRightInd w:val="0"/>
        <w:ind w:firstLine="698"/>
        <w:jc w:val="both"/>
        <w:rPr>
          <w:color w:val="26282F"/>
          <w:sz w:val="28"/>
          <w:szCs w:val="28"/>
        </w:rPr>
      </w:pPr>
    </w:p>
    <w:p w:rsidR="0091216B" w:rsidRPr="00A611BE" w:rsidRDefault="0091216B" w:rsidP="00A611BE">
      <w:pPr>
        <w:widowControl w:val="0"/>
        <w:autoSpaceDE w:val="0"/>
        <w:autoSpaceDN w:val="0"/>
        <w:adjustRightInd w:val="0"/>
        <w:ind w:firstLine="698"/>
        <w:jc w:val="both"/>
        <w:rPr>
          <w:color w:val="26282F"/>
          <w:sz w:val="28"/>
          <w:szCs w:val="28"/>
        </w:rPr>
      </w:pPr>
    </w:p>
    <w:p w:rsidR="000B1150" w:rsidRDefault="000B1150" w:rsidP="000B1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167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</w:t>
      </w:r>
    </w:p>
    <w:p w:rsidR="00A611BE" w:rsidRPr="00A611BE" w:rsidRDefault="000B1150" w:rsidP="000B1150">
      <w:pPr>
        <w:widowControl w:val="0"/>
        <w:autoSpaceDE w:val="0"/>
        <w:autoSpaceDN w:val="0"/>
        <w:adjustRightInd w:val="0"/>
        <w:jc w:val="both"/>
        <w:rPr>
          <w:color w:val="26282F"/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="00A611BE" w:rsidRPr="00A611BE">
        <w:rPr>
          <w:color w:val="26282F"/>
          <w:sz w:val="28"/>
          <w:szCs w:val="28"/>
        </w:rPr>
        <w:t xml:space="preserve">      </w:t>
      </w:r>
      <w:r>
        <w:rPr>
          <w:color w:val="26282F"/>
          <w:sz w:val="28"/>
          <w:szCs w:val="28"/>
        </w:rPr>
        <w:t xml:space="preserve">                                                        </w:t>
      </w:r>
      <w:r w:rsidR="0091216B">
        <w:rPr>
          <w:color w:val="26282F"/>
          <w:sz w:val="28"/>
          <w:szCs w:val="28"/>
        </w:rPr>
        <w:t>С.А. Левченко</w:t>
      </w:r>
      <w:r w:rsidR="00A611BE" w:rsidRPr="00A611BE">
        <w:rPr>
          <w:color w:val="26282F"/>
          <w:sz w:val="28"/>
          <w:szCs w:val="28"/>
        </w:rPr>
        <w:t xml:space="preserve">                                         </w:t>
      </w:r>
    </w:p>
    <w:p w:rsidR="00A611BE" w:rsidRPr="00A611BE" w:rsidRDefault="00A611BE" w:rsidP="000B1150">
      <w:pPr>
        <w:widowControl w:val="0"/>
        <w:autoSpaceDE w:val="0"/>
        <w:autoSpaceDN w:val="0"/>
        <w:adjustRightInd w:val="0"/>
        <w:jc w:val="both"/>
        <w:rPr>
          <w:color w:val="26282F"/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694CCD" w:rsidRDefault="00694CCD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C308A8" w:rsidRDefault="00C308A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C308A8" w:rsidRDefault="00C308A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C308A8" w:rsidRDefault="00C308A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C308A8" w:rsidRDefault="00C308A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C308A8" w:rsidRDefault="00C308A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C308A8" w:rsidRDefault="00C308A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C308A8" w:rsidRDefault="00C308A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 w:rsidRPr="00A611BE">
        <w:rPr>
          <w:color w:val="26282F"/>
          <w:sz w:val="28"/>
          <w:szCs w:val="28"/>
        </w:rPr>
        <w:lastRenderedPageBreak/>
        <w:t xml:space="preserve">                                                         ПРИЛОЖЕНИЕ №</w:t>
      </w:r>
      <w:r w:rsidR="00122C05">
        <w:rPr>
          <w:color w:val="26282F"/>
          <w:sz w:val="28"/>
          <w:szCs w:val="28"/>
        </w:rPr>
        <w:t xml:space="preserve"> </w:t>
      </w:r>
      <w:r w:rsidRPr="00A611BE">
        <w:rPr>
          <w:color w:val="26282F"/>
          <w:sz w:val="28"/>
          <w:szCs w:val="28"/>
        </w:rPr>
        <w:t>1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 w:rsidRPr="00A611BE">
        <w:rPr>
          <w:color w:val="26282F"/>
          <w:sz w:val="28"/>
          <w:szCs w:val="28"/>
        </w:rPr>
        <w:t xml:space="preserve">                                                                      к ведомственной целевой программе 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611BE">
        <w:rPr>
          <w:sz w:val="28"/>
          <w:szCs w:val="28"/>
        </w:rPr>
        <w:t xml:space="preserve">                                                  «</w:t>
      </w:r>
      <w:r w:rsidR="001A10C6">
        <w:rPr>
          <w:sz w:val="28"/>
          <w:szCs w:val="28"/>
        </w:rPr>
        <w:t>Развитие культуры</w:t>
      </w:r>
      <w:r w:rsidRPr="00A611BE">
        <w:rPr>
          <w:sz w:val="28"/>
          <w:szCs w:val="28"/>
        </w:rPr>
        <w:t xml:space="preserve"> в      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611BE">
        <w:rPr>
          <w:sz w:val="28"/>
          <w:szCs w:val="28"/>
        </w:rPr>
        <w:t xml:space="preserve">                                                       </w:t>
      </w:r>
      <w:r w:rsidR="003F0167">
        <w:rPr>
          <w:sz w:val="28"/>
          <w:szCs w:val="28"/>
        </w:rPr>
        <w:t>Незамаевском</w:t>
      </w:r>
      <w:r w:rsidRPr="00A611BE">
        <w:rPr>
          <w:sz w:val="28"/>
          <w:szCs w:val="28"/>
        </w:rPr>
        <w:t xml:space="preserve"> сельском поселении        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611BE">
        <w:rPr>
          <w:sz w:val="28"/>
          <w:szCs w:val="28"/>
        </w:rPr>
        <w:t xml:space="preserve">                                                     Павловского района на </w:t>
      </w:r>
      <w:r w:rsidR="003F0167">
        <w:rPr>
          <w:sz w:val="28"/>
          <w:szCs w:val="28"/>
        </w:rPr>
        <w:t>2023</w:t>
      </w:r>
      <w:r w:rsidRPr="00A611BE">
        <w:rPr>
          <w:sz w:val="28"/>
          <w:szCs w:val="28"/>
        </w:rPr>
        <w:t xml:space="preserve"> год»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1216B" w:rsidRPr="0091216B" w:rsidRDefault="0091216B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91216B" w:rsidRDefault="0091216B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1216B">
        <w:rPr>
          <w:sz w:val="28"/>
          <w:szCs w:val="28"/>
        </w:rPr>
        <w:t>ПЕРЕЧЕНЬ</w:t>
      </w:r>
      <w:r w:rsidR="00A611BE" w:rsidRPr="0091216B">
        <w:rPr>
          <w:sz w:val="28"/>
          <w:szCs w:val="28"/>
        </w:rPr>
        <w:t xml:space="preserve"> </w:t>
      </w:r>
    </w:p>
    <w:p w:rsidR="00FC6C08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1216B">
        <w:rPr>
          <w:sz w:val="28"/>
          <w:szCs w:val="28"/>
        </w:rPr>
        <w:t>целевых показателей ведомственной целевой программы «</w:t>
      </w:r>
      <w:r w:rsidR="001A10C6" w:rsidRPr="0091216B">
        <w:rPr>
          <w:sz w:val="28"/>
          <w:szCs w:val="28"/>
        </w:rPr>
        <w:t xml:space="preserve">Развитие </w:t>
      </w:r>
      <w:r w:rsidR="00FC6C08" w:rsidRPr="0091216B">
        <w:rPr>
          <w:sz w:val="28"/>
          <w:szCs w:val="28"/>
        </w:rPr>
        <w:t>культуры в</w:t>
      </w:r>
      <w:r w:rsidRPr="0091216B">
        <w:rPr>
          <w:sz w:val="28"/>
          <w:szCs w:val="28"/>
        </w:rPr>
        <w:t xml:space="preserve"> </w:t>
      </w:r>
      <w:r w:rsidR="003F0167" w:rsidRPr="0091216B">
        <w:rPr>
          <w:sz w:val="28"/>
          <w:szCs w:val="28"/>
        </w:rPr>
        <w:t>Незамаевском</w:t>
      </w:r>
      <w:r w:rsidRPr="0091216B">
        <w:rPr>
          <w:sz w:val="28"/>
          <w:szCs w:val="28"/>
        </w:rPr>
        <w:t xml:space="preserve"> сельском поселении Павловского района</w:t>
      </w:r>
      <w:r w:rsidR="00FC6C08">
        <w:rPr>
          <w:sz w:val="28"/>
          <w:szCs w:val="28"/>
        </w:rPr>
        <w:t>»</w:t>
      </w:r>
      <w:r w:rsidRPr="0091216B">
        <w:rPr>
          <w:sz w:val="28"/>
          <w:szCs w:val="28"/>
        </w:rPr>
        <w:t xml:space="preserve"> </w:t>
      </w:r>
    </w:p>
    <w:p w:rsidR="00A611BE" w:rsidRPr="0091216B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1216B">
        <w:rPr>
          <w:sz w:val="28"/>
          <w:szCs w:val="28"/>
        </w:rPr>
        <w:t xml:space="preserve">на </w:t>
      </w:r>
      <w:r w:rsidR="003F0167" w:rsidRPr="0091216B">
        <w:rPr>
          <w:sz w:val="28"/>
          <w:szCs w:val="28"/>
        </w:rPr>
        <w:t>2023</w:t>
      </w:r>
      <w:r w:rsidRPr="0091216B">
        <w:rPr>
          <w:sz w:val="28"/>
          <w:szCs w:val="28"/>
        </w:rPr>
        <w:t xml:space="preserve"> год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626"/>
        <w:gridCol w:w="1551"/>
        <w:gridCol w:w="3627"/>
      </w:tblGrid>
      <w:tr w:rsidR="00A611BE" w:rsidRPr="00A611BE" w:rsidTr="00694CCD">
        <w:tc>
          <w:tcPr>
            <w:tcW w:w="540" w:type="dxa"/>
            <w:vMerge w:val="restart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№ п/п</w:t>
            </w:r>
          </w:p>
        </w:tc>
        <w:tc>
          <w:tcPr>
            <w:tcW w:w="3626" w:type="dxa"/>
            <w:vMerge w:val="restart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Наименование целевого показателя</w:t>
            </w:r>
          </w:p>
        </w:tc>
        <w:tc>
          <w:tcPr>
            <w:tcW w:w="1551" w:type="dxa"/>
            <w:vMerge w:val="restart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Единица измерения</w:t>
            </w:r>
          </w:p>
        </w:tc>
        <w:tc>
          <w:tcPr>
            <w:tcW w:w="3627" w:type="dxa"/>
          </w:tcPr>
          <w:p w:rsidR="00A611BE" w:rsidRPr="00A611BE" w:rsidRDefault="00A611BE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Значение целевого показателя</w:t>
            </w:r>
          </w:p>
        </w:tc>
      </w:tr>
      <w:tr w:rsidR="00694CCD" w:rsidRPr="00A611BE" w:rsidTr="00694CCD">
        <w:tc>
          <w:tcPr>
            <w:tcW w:w="540" w:type="dxa"/>
            <w:vMerge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6" w:type="dxa"/>
            <w:vMerge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1" w:type="dxa"/>
            <w:vMerge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7" w:type="dxa"/>
          </w:tcPr>
          <w:p w:rsidR="00694CCD" w:rsidRPr="00A611BE" w:rsidRDefault="001E093E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94CCD">
              <w:t xml:space="preserve"> год</w:t>
            </w:r>
          </w:p>
        </w:tc>
      </w:tr>
      <w:tr w:rsidR="00694CCD" w:rsidRPr="00A611BE" w:rsidTr="00694CCD">
        <w:tc>
          <w:tcPr>
            <w:tcW w:w="540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1BE">
              <w:t>1.</w:t>
            </w:r>
          </w:p>
        </w:tc>
        <w:tc>
          <w:tcPr>
            <w:tcW w:w="3626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1BE">
              <w:t>Число клубных формирований</w:t>
            </w:r>
          </w:p>
        </w:tc>
        <w:tc>
          <w:tcPr>
            <w:tcW w:w="1551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единиц</w:t>
            </w:r>
          </w:p>
        </w:tc>
        <w:tc>
          <w:tcPr>
            <w:tcW w:w="3627" w:type="dxa"/>
          </w:tcPr>
          <w:p w:rsidR="00694CCD" w:rsidRPr="00A611BE" w:rsidRDefault="0091216B" w:rsidP="00B476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694CCD" w:rsidRPr="00A611BE" w:rsidTr="00694CCD">
        <w:tc>
          <w:tcPr>
            <w:tcW w:w="540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1BE">
              <w:t>2.</w:t>
            </w:r>
          </w:p>
        </w:tc>
        <w:tc>
          <w:tcPr>
            <w:tcW w:w="3626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1BE">
              <w:t>Участники клубных формирований</w:t>
            </w:r>
          </w:p>
        </w:tc>
        <w:tc>
          <w:tcPr>
            <w:tcW w:w="1551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человек</w:t>
            </w:r>
          </w:p>
        </w:tc>
        <w:tc>
          <w:tcPr>
            <w:tcW w:w="3627" w:type="dxa"/>
          </w:tcPr>
          <w:p w:rsidR="00694CCD" w:rsidRPr="00A611BE" w:rsidRDefault="00FC6C08" w:rsidP="00B476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242</w:t>
            </w:r>
          </w:p>
        </w:tc>
      </w:tr>
      <w:tr w:rsidR="00694CCD" w:rsidRPr="00A611BE" w:rsidTr="00694CCD">
        <w:tc>
          <w:tcPr>
            <w:tcW w:w="540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1BE">
              <w:t>3.</w:t>
            </w:r>
          </w:p>
        </w:tc>
        <w:tc>
          <w:tcPr>
            <w:tcW w:w="3626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1BE">
              <w:t>Количество мероприятий</w:t>
            </w:r>
          </w:p>
        </w:tc>
        <w:tc>
          <w:tcPr>
            <w:tcW w:w="1551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единиц</w:t>
            </w:r>
          </w:p>
        </w:tc>
        <w:tc>
          <w:tcPr>
            <w:tcW w:w="3627" w:type="dxa"/>
          </w:tcPr>
          <w:p w:rsidR="00694CCD" w:rsidRPr="00A611BE" w:rsidRDefault="00FC6C08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</w:tr>
      <w:tr w:rsidR="00694CCD" w:rsidRPr="00A611BE" w:rsidTr="00694CCD">
        <w:tc>
          <w:tcPr>
            <w:tcW w:w="540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1BE">
              <w:t>4.</w:t>
            </w:r>
          </w:p>
        </w:tc>
        <w:tc>
          <w:tcPr>
            <w:tcW w:w="3626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both"/>
            </w:pPr>
            <w:r w:rsidRPr="00A611BE">
              <w:t>Число зрителей пользователей досуговыми мероприятиями</w:t>
            </w:r>
          </w:p>
        </w:tc>
        <w:tc>
          <w:tcPr>
            <w:tcW w:w="1551" w:type="dxa"/>
          </w:tcPr>
          <w:p w:rsidR="00694CCD" w:rsidRPr="00A611BE" w:rsidRDefault="00694CCD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11BE">
              <w:t>человек</w:t>
            </w:r>
          </w:p>
        </w:tc>
        <w:tc>
          <w:tcPr>
            <w:tcW w:w="3627" w:type="dxa"/>
          </w:tcPr>
          <w:p w:rsidR="00694CCD" w:rsidRPr="00A611BE" w:rsidRDefault="00FC6C08" w:rsidP="00A611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11550</w:t>
            </w:r>
          </w:p>
        </w:tc>
      </w:tr>
    </w:tbl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B1150" w:rsidRPr="00A611BE" w:rsidRDefault="000B1150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B1150" w:rsidRDefault="000B1150" w:rsidP="000B11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167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</w:t>
      </w:r>
    </w:p>
    <w:p w:rsidR="000B1150" w:rsidRPr="00A611BE" w:rsidRDefault="000B1150" w:rsidP="000B1150">
      <w:pPr>
        <w:widowControl w:val="0"/>
        <w:autoSpaceDE w:val="0"/>
        <w:autoSpaceDN w:val="0"/>
        <w:adjustRightInd w:val="0"/>
        <w:jc w:val="both"/>
        <w:rPr>
          <w:color w:val="26282F"/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Pr="00A611BE">
        <w:rPr>
          <w:color w:val="26282F"/>
          <w:sz w:val="28"/>
          <w:szCs w:val="28"/>
        </w:rPr>
        <w:t xml:space="preserve">      </w:t>
      </w:r>
      <w:r>
        <w:rPr>
          <w:color w:val="26282F"/>
          <w:sz w:val="28"/>
          <w:szCs w:val="28"/>
        </w:rPr>
        <w:t xml:space="preserve">                                                        </w:t>
      </w:r>
      <w:r w:rsidR="0091216B">
        <w:rPr>
          <w:color w:val="26282F"/>
          <w:sz w:val="28"/>
          <w:szCs w:val="28"/>
        </w:rPr>
        <w:t>С.А. Левченко</w:t>
      </w:r>
      <w:r w:rsidRPr="00A611BE">
        <w:rPr>
          <w:color w:val="26282F"/>
          <w:sz w:val="28"/>
          <w:szCs w:val="28"/>
        </w:rPr>
        <w:t xml:space="preserve">                                         </w:t>
      </w:r>
    </w:p>
    <w:p w:rsidR="000B1150" w:rsidRPr="00A611BE" w:rsidRDefault="000B1150" w:rsidP="000B1150">
      <w:pPr>
        <w:widowControl w:val="0"/>
        <w:autoSpaceDE w:val="0"/>
        <w:autoSpaceDN w:val="0"/>
        <w:adjustRightInd w:val="0"/>
        <w:jc w:val="both"/>
        <w:rPr>
          <w:color w:val="26282F"/>
          <w:sz w:val="28"/>
          <w:szCs w:val="28"/>
        </w:rPr>
      </w:pPr>
    </w:p>
    <w:p w:rsidR="000B1150" w:rsidRPr="00A611BE" w:rsidRDefault="000B1150" w:rsidP="000B1150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47619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 w:rsidRPr="00A611BE">
        <w:rPr>
          <w:color w:val="26282F"/>
          <w:sz w:val="28"/>
          <w:szCs w:val="28"/>
        </w:rPr>
        <w:t xml:space="preserve">               </w:t>
      </w:r>
    </w:p>
    <w:p w:rsidR="00B47619" w:rsidRDefault="00B47619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B47619" w:rsidRDefault="00B47619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0B1150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 w:rsidRPr="00A611BE">
        <w:rPr>
          <w:color w:val="26282F"/>
          <w:sz w:val="28"/>
          <w:szCs w:val="28"/>
        </w:rPr>
        <w:t xml:space="preserve">                              </w:t>
      </w:r>
    </w:p>
    <w:p w:rsidR="000B1150" w:rsidRDefault="000B1150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                            </w:t>
      </w:r>
    </w:p>
    <w:p w:rsidR="001A7919" w:rsidRDefault="000B1150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                               </w:t>
      </w:r>
    </w:p>
    <w:p w:rsidR="001A7919" w:rsidRDefault="001A7919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2A0C78" w:rsidRDefault="002A0C7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2A0C78" w:rsidRDefault="002A0C78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122C05" w:rsidRDefault="00122C05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  <w:sectPr w:rsidR="00122C05" w:rsidSect="003F0167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611BE" w:rsidRPr="00A611BE" w:rsidRDefault="001A7919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lastRenderedPageBreak/>
        <w:t xml:space="preserve">                                                             </w:t>
      </w:r>
      <w:r w:rsidR="00A611BE" w:rsidRPr="00A611BE">
        <w:rPr>
          <w:color w:val="26282F"/>
          <w:sz w:val="28"/>
          <w:szCs w:val="28"/>
        </w:rPr>
        <w:t xml:space="preserve"> </w:t>
      </w:r>
      <w:r w:rsidR="0016544C">
        <w:rPr>
          <w:color w:val="26282F"/>
          <w:sz w:val="28"/>
          <w:szCs w:val="28"/>
        </w:rPr>
        <w:tab/>
      </w:r>
      <w:r w:rsidR="0016544C">
        <w:rPr>
          <w:color w:val="26282F"/>
          <w:sz w:val="28"/>
          <w:szCs w:val="28"/>
        </w:rPr>
        <w:tab/>
      </w:r>
      <w:r w:rsidR="0016544C">
        <w:rPr>
          <w:color w:val="26282F"/>
          <w:sz w:val="28"/>
          <w:szCs w:val="28"/>
        </w:rPr>
        <w:tab/>
      </w:r>
      <w:r w:rsidR="0016544C">
        <w:rPr>
          <w:color w:val="26282F"/>
          <w:sz w:val="28"/>
          <w:szCs w:val="28"/>
        </w:rPr>
        <w:tab/>
      </w:r>
      <w:r w:rsidR="00A611BE" w:rsidRPr="00A611BE">
        <w:rPr>
          <w:color w:val="26282F"/>
          <w:sz w:val="28"/>
          <w:szCs w:val="28"/>
        </w:rPr>
        <w:t>ПРИЛОЖЕНИЕ №</w:t>
      </w:r>
      <w:r w:rsidR="00122C05">
        <w:rPr>
          <w:color w:val="26282F"/>
          <w:sz w:val="28"/>
          <w:szCs w:val="28"/>
        </w:rPr>
        <w:t xml:space="preserve"> </w:t>
      </w:r>
      <w:r w:rsidR="00A611BE" w:rsidRPr="00A611BE">
        <w:rPr>
          <w:color w:val="26282F"/>
          <w:sz w:val="28"/>
          <w:szCs w:val="28"/>
        </w:rPr>
        <w:t>2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 w:rsidRPr="00A611BE">
        <w:rPr>
          <w:color w:val="26282F"/>
          <w:sz w:val="28"/>
          <w:szCs w:val="28"/>
        </w:rPr>
        <w:t xml:space="preserve">                                                                      </w:t>
      </w:r>
      <w:r w:rsidR="0016544C">
        <w:rPr>
          <w:color w:val="26282F"/>
          <w:sz w:val="28"/>
          <w:szCs w:val="28"/>
        </w:rPr>
        <w:tab/>
      </w:r>
      <w:r w:rsidR="0016544C">
        <w:rPr>
          <w:color w:val="26282F"/>
          <w:sz w:val="28"/>
          <w:szCs w:val="28"/>
        </w:rPr>
        <w:tab/>
      </w:r>
      <w:r w:rsidR="0016544C">
        <w:rPr>
          <w:color w:val="26282F"/>
          <w:sz w:val="28"/>
          <w:szCs w:val="28"/>
        </w:rPr>
        <w:tab/>
      </w:r>
      <w:r w:rsidR="0016544C">
        <w:rPr>
          <w:color w:val="26282F"/>
          <w:sz w:val="28"/>
          <w:szCs w:val="28"/>
        </w:rPr>
        <w:tab/>
      </w:r>
      <w:r w:rsidRPr="00A611BE">
        <w:rPr>
          <w:color w:val="26282F"/>
          <w:sz w:val="28"/>
          <w:szCs w:val="28"/>
        </w:rPr>
        <w:t xml:space="preserve">к ведомственной целевой программе 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611BE">
        <w:rPr>
          <w:sz w:val="28"/>
          <w:szCs w:val="28"/>
        </w:rPr>
        <w:t xml:space="preserve">                                                 </w:t>
      </w:r>
      <w:r w:rsidR="0016544C">
        <w:rPr>
          <w:sz w:val="28"/>
          <w:szCs w:val="28"/>
        </w:rPr>
        <w:tab/>
      </w:r>
      <w:r w:rsidR="0016544C">
        <w:rPr>
          <w:sz w:val="28"/>
          <w:szCs w:val="28"/>
        </w:rPr>
        <w:tab/>
      </w:r>
      <w:r w:rsidR="0016544C">
        <w:rPr>
          <w:sz w:val="28"/>
          <w:szCs w:val="28"/>
        </w:rPr>
        <w:tab/>
      </w:r>
      <w:r w:rsidR="0016544C">
        <w:rPr>
          <w:sz w:val="28"/>
          <w:szCs w:val="28"/>
        </w:rPr>
        <w:tab/>
      </w:r>
      <w:r w:rsidR="0016544C">
        <w:rPr>
          <w:sz w:val="28"/>
          <w:szCs w:val="28"/>
        </w:rPr>
        <w:tab/>
      </w:r>
      <w:r w:rsidRPr="00A611BE">
        <w:rPr>
          <w:sz w:val="28"/>
          <w:szCs w:val="28"/>
        </w:rPr>
        <w:t xml:space="preserve"> «</w:t>
      </w:r>
      <w:r w:rsidR="001A10C6">
        <w:rPr>
          <w:sz w:val="28"/>
          <w:szCs w:val="28"/>
        </w:rPr>
        <w:t xml:space="preserve">Развитие </w:t>
      </w:r>
      <w:proofErr w:type="gramStart"/>
      <w:r w:rsidR="001A10C6">
        <w:rPr>
          <w:sz w:val="28"/>
          <w:szCs w:val="28"/>
        </w:rPr>
        <w:t>культуры</w:t>
      </w:r>
      <w:r w:rsidR="00694CCD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 в</w:t>
      </w:r>
      <w:proofErr w:type="gramEnd"/>
      <w:r w:rsidRPr="00A611BE">
        <w:rPr>
          <w:sz w:val="28"/>
          <w:szCs w:val="28"/>
        </w:rPr>
        <w:t xml:space="preserve">  </w:t>
      </w:r>
      <w:r w:rsidR="000B1150">
        <w:rPr>
          <w:sz w:val="28"/>
          <w:szCs w:val="28"/>
        </w:rPr>
        <w:t xml:space="preserve"> </w:t>
      </w:r>
      <w:r w:rsidR="003F0167">
        <w:rPr>
          <w:sz w:val="28"/>
          <w:szCs w:val="28"/>
        </w:rPr>
        <w:t>Незамаевском</w:t>
      </w:r>
      <w:r w:rsidR="000B1150">
        <w:rPr>
          <w:sz w:val="28"/>
          <w:szCs w:val="28"/>
        </w:rPr>
        <w:t xml:space="preserve"> </w:t>
      </w:r>
      <w:r w:rsidRPr="00A611BE">
        <w:rPr>
          <w:sz w:val="28"/>
          <w:szCs w:val="28"/>
        </w:rPr>
        <w:t xml:space="preserve">сельском поселении        </w:t>
      </w:r>
    </w:p>
    <w:p w:rsidR="00A611BE" w:rsidRP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611BE">
        <w:rPr>
          <w:sz w:val="28"/>
          <w:szCs w:val="28"/>
        </w:rPr>
        <w:t xml:space="preserve">                                                </w:t>
      </w:r>
      <w:r w:rsidR="0016544C">
        <w:rPr>
          <w:sz w:val="28"/>
          <w:szCs w:val="28"/>
        </w:rPr>
        <w:tab/>
      </w:r>
      <w:r w:rsidR="0016544C">
        <w:rPr>
          <w:sz w:val="28"/>
          <w:szCs w:val="28"/>
        </w:rPr>
        <w:tab/>
      </w:r>
      <w:r w:rsidR="0016544C">
        <w:rPr>
          <w:sz w:val="28"/>
          <w:szCs w:val="28"/>
        </w:rPr>
        <w:tab/>
      </w:r>
      <w:r w:rsidR="0016544C">
        <w:rPr>
          <w:sz w:val="28"/>
          <w:szCs w:val="28"/>
        </w:rPr>
        <w:tab/>
      </w:r>
      <w:r w:rsidR="0016544C">
        <w:rPr>
          <w:sz w:val="28"/>
          <w:szCs w:val="28"/>
        </w:rPr>
        <w:tab/>
      </w:r>
      <w:r w:rsidRPr="00A611BE">
        <w:rPr>
          <w:sz w:val="28"/>
          <w:szCs w:val="28"/>
        </w:rPr>
        <w:t xml:space="preserve"> Павловского района</w:t>
      </w:r>
      <w:r w:rsidR="00122C05">
        <w:rPr>
          <w:sz w:val="28"/>
          <w:szCs w:val="28"/>
        </w:rPr>
        <w:t>»</w:t>
      </w:r>
      <w:r w:rsidRPr="00A611BE">
        <w:rPr>
          <w:sz w:val="28"/>
          <w:szCs w:val="28"/>
        </w:rPr>
        <w:t xml:space="preserve"> на </w:t>
      </w:r>
      <w:r w:rsidR="003F0167">
        <w:rPr>
          <w:sz w:val="28"/>
          <w:szCs w:val="28"/>
        </w:rPr>
        <w:t>2023</w:t>
      </w:r>
      <w:r w:rsidRPr="00A611BE">
        <w:rPr>
          <w:sz w:val="28"/>
          <w:szCs w:val="28"/>
        </w:rPr>
        <w:t xml:space="preserve"> год</w:t>
      </w:r>
    </w:p>
    <w:p w:rsidR="00A611BE" w:rsidRDefault="00A611BE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6544C" w:rsidRDefault="0016544C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6544C" w:rsidRPr="00A611BE" w:rsidRDefault="0016544C" w:rsidP="00A611B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11BE" w:rsidRPr="00122C05" w:rsidRDefault="00122C05" w:rsidP="00122C0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22C05">
        <w:rPr>
          <w:bCs/>
          <w:color w:val="26282F"/>
          <w:sz w:val="28"/>
          <w:szCs w:val="28"/>
        </w:rPr>
        <w:t>ПЕРЕЧЕНЬ</w:t>
      </w:r>
      <w:r w:rsidRPr="00122C05">
        <w:rPr>
          <w:bCs/>
          <w:color w:val="26282F"/>
          <w:sz w:val="28"/>
          <w:szCs w:val="28"/>
        </w:rPr>
        <w:br/>
      </w:r>
      <w:r w:rsidR="00A611BE" w:rsidRPr="00122C05">
        <w:rPr>
          <w:bCs/>
          <w:color w:val="26282F"/>
          <w:sz w:val="28"/>
          <w:szCs w:val="28"/>
        </w:rPr>
        <w:t xml:space="preserve">основных мероприятий ведомственной </w:t>
      </w:r>
      <w:r w:rsidRPr="00122C05">
        <w:rPr>
          <w:bCs/>
          <w:color w:val="26282F"/>
          <w:sz w:val="28"/>
          <w:szCs w:val="28"/>
        </w:rPr>
        <w:t>целевой программы</w:t>
      </w:r>
      <w:r w:rsidR="00A611BE" w:rsidRPr="00122C05">
        <w:rPr>
          <w:bCs/>
          <w:color w:val="26282F"/>
          <w:sz w:val="28"/>
          <w:szCs w:val="28"/>
        </w:rPr>
        <w:t xml:space="preserve"> «</w:t>
      </w:r>
      <w:r w:rsidR="001A10C6" w:rsidRPr="00122C05">
        <w:rPr>
          <w:bCs/>
          <w:color w:val="26282F"/>
          <w:sz w:val="28"/>
          <w:szCs w:val="28"/>
        </w:rPr>
        <w:t xml:space="preserve">Развитие </w:t>
      </w:r>
      <w:r w:rsidR="0016544C" w:rsidRPr="00122C05">
        <w:rPr>
          <w:bCs/>
          <w:color w:val="26282F"/>
          <w:sz w:val="28"/>
          <w:szCs w:val="28"/>
        </w:rPr>
        <w:t>культуры в</w:t>
      </w:r>
      <w:r w:rsidR="00A611BE" w:rsidRPr="00122C05">
        <w:rPr>
          <w:bCs/>
          <w:color w:val="26282F"/>
          <w:sz w:val="28"/>
          <w:szCs w:val="28"/>
        </w:rPr>
        <w:t xml:space="preserve"> </w:t>
      </w:r>
      <w:r w:rsidR="0016544C" w:rsidRPr="00122C05">
        <w:rPr>
          <w:bCs/>
          <w:color w:val="26282F"/>
          <w:sz w:val="28"/>
          <w:szCs w:val="28"/>
        </w:rPr>
        <w:t>Незамаевском сельском</w:t>
      </w:r>
      <w:r w:rsidR="00A611BE" w:rsidRPr="00122C05">
        <w:rPr>
          <w:bCs/>
          <w:color w:val="26282F"/>
          <w:sz w:val="28"/>
          <w:szCs w:val="28"/>
        </w:rPr>
        <w:t xml:space="preserve"> поселении Павловского района</w:t>
      </w:r>
      <w:r>
        <w:rPr>
          <w:bCs/>
          <w:color w:val="26282F"/>
          <w:sz w:val="28"/>
          <w:szCs w:val="28"/>
        </w:rPr>
        <w:t xml:space="preserve">» </w:t>
      </w:r>
      <w:r w:rsidR="00A611BE" w:rsidRPr="00122C05">
        <w:rPr>
          <w:bCs/>
          <w:color w:val="26282F"/>
          <w:sz w:val="28"/>
          <w:szCs w:val="28"/>
        </w:rPr>
        <w:t>на</w:t>
      </w:r>
      <w:r w:rsidR="00694CCD" w:rsidRPr="00122C05">
        <w:rPr>
          <w:bCs/>
          <w:color w:val="26282F"/>
          <w:sz w:val="28"/>
          <w:szCs w:val="28"/>
        </w:rPr>
        <w:t xml:space="preserve"> </w:t>
      </w:r>
      <w:r w:rsidR="003F0167" w:rsidRPr="00122C05">
        <w:rPr>
          <w:bCs/>
          <w:color w:val="26282F"/>
          <w:sz w:val="28"/>
          <w:szCs w:val="28"/>
        </w:rPr>
        <w:t>2023</w:t>
      </w:r>
      <w:r w:rsidR="00A611BE" w:rsidRPr="00122C05">
        <w:rPr>
          <w:bCs/>
          <w:color w:val="26282F"/>
          <w:sz w:val="28"/>
          <w:szCs w:val="28"/>
        </w:rPr>
        <w:t xml:space="preserve"> год</w:t>
      </w:r>
    </w:p>
    <w:tbl>
      <w:tblPr>
        <w:tblW w:w="498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1447"/>
        <w:gridCol w:w="1598"/>
        <w:gridCol w:w="1314"/>
        <w:gridCol w:w="1244"/>
        <w:gridCol w:w="3762"/>
        <w:gridCol w:w="1894"/>
      </w:tblGrid>
      <w:tr w:rsidR="00122C05" w:rsidRPr="00A611BE" w:rsidTr="0016544C">
        <w:tc>
          <w:tcPr>
            <w:tcW w:w="26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C78" w:rsidRPr="00A611BE" w:rsidRDefault="002A0C78" w:rsidP="00694C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C78" w:rsidRPr="00A611BE" w:rsidRDefault="002A0C78" w:rsidP="00694C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C78" w:rsidRPr="00A611BE" w:rsidRDefault="002A0C78" w:rsidP="00694C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C78" w:rsidRPr="00A611BE" w:rsidRDefault="002A0C78" w:rsidP="00DA0F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122C05" w:rsidRPr="00122C05" w:rsidTr="0016544C">
        <w:tc>
          <w:tcPr>
            <w:tcW w:w="1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122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Год реализации, наименование мероприятия</w:t>
            </w:r>
          </w:p>
        </w:tc>
        <w:tc>
          <w:tcPr>
            <w:tcW w:w="1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122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Объем финансирования</w:t>
            </w:r>
          </w:p>
        </w:tc>
        <w:tc>
          <w:tcPr>
            <w:tcW w:w="12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C05" w:rsidRPr="00122C05" w:rsidRDefault="00122C05" w:rsidP="00122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Результат мероприятия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</w:tcBorders>
          </w:tcPr>
          <w:p w:rsidR="00122C05" w:rsidRPr="00122C05" w:rsidRDefault="00122C05" w:rsidP="00122C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Исполнитель</w:t>
            </w:r>
          </w:p>
        </w:tc>
      </w:tr>
      <w:tr w:rsidR="00122C05" w:rsidRPr="00122C05" w:rsidTr="0016544C">
        <w:tc>
          <w:tcPr>
            <w:tcW w:w="11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всего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в разрезе источников финансирования</w:t>
            </w:r>
          </w:p>
        </w:tc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vMerge/>
            <w:tcBorders>
              <w:lef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22C05" w:rsidRPr="00122C05" w:rsidTr="0016544C">
        <w:tc>
          <w:tcPr>
            <w:tcW w:w="11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C05">
              <w:t>краевого бюджета (за счет средств источником финансового обеспечения которых являются средства федерального бюджета)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Краевой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Местный бюджет</w:t>
            </w: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2C05" w:rsidRPr="00122C05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22C05" w:rsidRPr="00122C05" w:rsidTr="0016544C">
        <w:trPr>
          <w:trHeight w:val="2976"/>
        </w:trPr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122C05" w:rsidRPr="00122C05" w:rsidRDefault="003F0167" w:rsidP="00DA0FE0">
            <w:pPr>
              <w:widowControl w:val="0"/>
              <w:autoSpaceDE w:val="0"/>
              <w:autoSpaceDN w:val="0"/>
              <w:adjustRightInd w:val="0"/>
            </w:pPr>
            <w:r w:rsidRPr="00122C05">
              <w:lastRenderedPageBreak/>
              <w:t>2023</w:t>
            </w:r>
            <w:r w:rsidR="002A0C78" w:rsidRPr="00122C05">
              <w:t xml:space="preserve"> год</w:t>
            </w:r>
          </w:p>
          <w:p w:rsidR="002A0C78" w:rsidRPr="00122C05" w:rsidRDefault="002A0C78" w:rsidP="00DA0FE0">
            <w:pPr>
              <w:widowControl w:val="0"/>
              <w:autoSpaceDE w:val="0"/>
              <w:autoSpaceDN w:val="0"/>
              <w:adjustRightInd w:val="0"/>
            </w:pPr>
            <w:r w:rsidRPr="00122C05">
              <w:t xml:space="preserve">Субсидии на выплату денежного поощрения лучших муниципальных учреждений культуры Краснодарского края, находящихся на территории сельских поселений в рамках реализации регионального проекта «Творческие </w:t>
            </w:r>
            <w:proofErr w:type="gramStart"/>
            <w:r w:rsidRPr="00122C05">
              <w:t>люди»(</w:t>
            </w:r>
            <w:proofErr w:type="gramEnd"/>
            <w:r w:rsidRPr="00122C05">
              <w:t>202.295.002)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78" w:rsidRPr="00122C05" w:rsidRDefault="00122C05" w:rsidP="00DA0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144045,0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78" w:rsidRPr="00122C05" w:rsidRDefault="002A0C78" w:rsidP="00DA0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100 000,00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</w:tcPr>
          <w:p w:rsidR="002A0C78" w:rsidRPr="00122C05" w:rsidRDefault="002A0C78" w:rsidP="00DA0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28 200,00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C78" w:rsidRPr="00122C05" w:rsidRDefault="00122C05" w:rsidP="006E124E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C05">
              <w:t>15845,00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</w:tcBorders>
          </w:tcPr>
          <w:p w:rsidR="002A0C78" w:rsidRPr="00122C05" w:rsidRDefault="002A0C78" w:rsidP="006E124E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C05">
              <w:t>Субсидии на выплату денежного поощрения лучших муниципальных учреждений культуры Краснодарского края, находящихся на территории сельских поселений в рамках реализации регионального проекта «Творческие люди»</w:t>
            </w:r>
          </w:p>
          <w:p w:rsidR="002A0C78" w:rsidRPr="00122C05" w:rsidRDefault="002A0C78" w:rsidP="00122C05">
            <w:pPr>
              <w:widowControl w:val="0"/>
              <w:autoSpaceDE w:val="0"/>
              <w:autoSpaceDN w:val="0"/>
              <w:adjustRightInd w:val="0"/>
            </w:pPr>
            <w:r w:rsidRPr="00122C05">
              <w:t xml:space="preserve">Ремонт методического кабинета </w:t>
            </w:r>
            <w:r w:rsidR="00122C05" w:rsidRPr="00122C05">
              <w:t>Приобретение сплит-систем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</w:tcPr>
          <w:p w:rsidR="002A0C78" w:rsidRPr="00122C05" w:rsidRDefault="002A0C78" w:rsidP="00DA0FE0">
            <w:r w:rsidRPr="00122C05">
              <w:t xml:space="preserve">Администрация </w:t>
            </w:r>
            <w:r w:rsidR="003F0167" w:rsidRPr="00122C05">
              <w:t>Незамаевского</w:t>
            </w:r>
            <w:r w:rsidRPr="00122C05">
              <w:t xml:space="preserve"> сельского поселения Павловского района </w:t>
            </w:r>
          </w:p>
        </w:tc>
      </w:tr>
      <w:tr w:rsidR="00122C05" w:rsidRPr="00122C05" w:rsidTr="0016544C"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05" w:rsidRPr="00122C05" w:rsidRDefault="003F0167" w:rsidP="00DA0FE0">
            <w:pPr>
              <w:widowControl w:val="0"/>
              <w:autoSpaceDE w:val="0"/>
              <w:autoSpaceDN w:val="0"/>
              <w:adjustRightInd w:val="0"/>
            </w:pPr>
            <w:r w:rsidRPr="00122C05">
              <w:t>2023</w:t>
            </w:r>
            <w:r w:rsidR="002A0C78" w:rsidRPr="00122C05">
              <w:t xml:space="preserve"> год </w:t>
            </w:r>
          </w:p>
          <w:p w:rsidR="002A0C78" w:rsidRPr="00122C05" w:rsidRDefault="002A0C78" w:rsidP="00DA0FE0">
            <w:pPr>
              <w:widowControl w:val="0"/>
              <w:autoSpaceDE w:val="0"/>
              <w:autoSpaceDN w:val="0"/>
              <w:adjustRightInd w:val="0"/>
            </w:pPr>
            <w:r w:rsidRPr="00122C05">
              <w:t xml:space="preserve">Субсидии на выплату денежного поощрения лучшим работникам лучших муниципальных учреждений культуры Краснодарского </w:t>
            </w:r>
            <w:proofErr w:type="gramStart"/>
            <w:r w:rsidRPr="00122C05">
              <w:t>края ,находящихся</w:t>
            </w:r>
            <w:proofErr w:type="gramEnd"/>
            <w:r w:rsidRPr="00122C05">
              <w:t xml:space="preserve"> на территории сельских поселений , в рамках реализации регионального проекта «Творческие люди» (202.295.001)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Pr="00122C05" w:rsidRDefault="00122C05" w:rsidP="00DA0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144045,00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Pr="00122C05" w:rsidRDefault="00122C05" w:rsidP="00DA0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100000,00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C78" w:rsidRPr="00122C05" w:rsidRDefault="00122C05" w:rsidP="00DA0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C05">
              <w:t>28000,00</w:t>
            </w:r>
          </w:p>
          <w:p w:rsidR="00122C05" w:rsidRPr="00122C05" w:rsidRDefault="00122C05" w:rsidP="00DA0F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Pr="00122C05" w:rsidRDefault="00122C05" w:rsidP="006E124E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C05">
              <w:t>15845,00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C78" w:rsidRPr="00122C05" w:rsidRDefault="002A0C78" w:rsidP="00122C05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C05">
              <w:t xml:space="preserve">выплата денежного поощрения лучшим работникам лучших муниципальных учреждений культуры Краснодарского </w:t>
            </w:r>
            <w:r w:rsidR="00122C05" w:rsidRPr="00122C05">
              <w:t>края, находящихся</w:t>
            </w:r>
            <w:r w:rsidRPr="00122C05">
              <w:t xml:space="preserve"> на территории сельских </w:t>
            </w:r>
            <w:r w:rsidR="00122C05" w:rsidRPr="00122C05">
              <w:t>поселений,</w:t>
            </w:r>
            <w:r w:rsidRPr="00122C05">
              <w:t xml:space="preserve"> в рамках реализации регионального проекта «Творческие люди» </w:t>
            </w:r>
            <w:r w:rsidR="00122C05" w:rsidRPr="00122C05">
              <w:t>2</w:t>
            </w:r>
            <w:r w:rsidRPr="00122C05">
              <w:t xml:space="preserve"> человека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C78" w:rsidRPr="00122C05" w:rsidRDefault="002A0C78" w:rsidP="00DA0FE0">
            <w:r w:rsidRPr="00122C05">
              <w:t xml:space="preserve">Администрация </w:t>
            </w:r>
            <w:r w:rsidR="003F0167" w:rsidRPr="00122C05">
              <w:t>Незамаевского</w:t>
            </w:r>
            <w:r w:rsidRPr="00122C05">
              <w:t xml:space="preserve"> сельского поселения Павловского района </w:t>
            </w:r>
          </w:p>
        </w:tc>
      </w:tr>
      <w:tr w:rsidR="00122C05" w:rsidRPr="00A611BE" w:rsidTr="0016544C"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Default="002A0C78" w:rsidP="00694CCD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288090,00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Default="002A0C78" w:rsidP="00122C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122C05">
              <w:t>0</w:t>
            </w:r>
            <w:r>
              <w:t>0 000,00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C78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56400,00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78" w:rsidRDefault="00122C05" w:rsidP="00694C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31690,00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C78" w:rsidRDefault="002A0C78" w:rsidP="00694C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C78" w:rsidRDefault="002A0C78" w:rsidP="00694C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A0C78" w:rsidRDefault="002A0C78" w:rsidP="00577BEF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22C05" w:rsidRDefault="00122C05" w:rsidP="00577BEF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122C05" w:rsidRDefault="00122C05" w:rsidP="00577BEF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577BEF" w:rsidRDefault="00577BEF" w:rsidP="0016544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167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</w:t>
      </w:r>
    </w:p>
    <w:p w:rsidR="00577BEF" w:rsidRPr="00577BEF" w:rsidRDefault="00577BEF" w:rsidP="0016544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Pr="00A611BE">
        <w:rPr>
          <w:color w:val="26282F"/>
          <w:sz w:val="28"/>
          <w:szCs w:val="28"/>
        </w:rPr>
        <w:t xml:space="preserve">      </w:t>
      </w:r>
      <w:r>
        <w:rPr>
          <w:color w:val="26282F"/>
          <w:sz w:val="28"/>
          <w:szCs w:val="28"/>
        </w:rPr>
        <w:t xml:space="preserve">                                                              </w:t>
      </w:r>
      <w:r w:rsidR="0016544C">
        <w:rPr>
          <w:color w:val="26282F"/>
          <w:sz w:val="28"/>
          <w:szCs w:val="28"/>
        </w:rPr>
        <w:t xml:space="preserve">                                                             С.А. Левченко</w:t>
      </w:r>
      <w:r w:rsidRPr="00A611BE">
        <w:rPr>
          <w:color w:val="26282F"/>
          <w:sz w:val="28"/>
          <w:szCs w:val="28"/>
        </w:rPr>
        <w:t xml:space="preserve">                                         </w:t>
      </w:r>
    </w:p>
    <w:p w:rsidR="00577BEF" w:rsidRPr="00A611BE" w:rsidRDefault="00577BEF" w:rsidP="00577BEF">
      <w:pPr>
        <w:widowControl w:val="0"/>
        <w:autoSpaceDE w:val="0"/>
        <w:autoSpaceDN w:val="0"/>
        <w:adjustRightInd w:val="0"/>
        <w:jc w:val="both"/>
        <w:rPr>
          <w:color w:val="26282F"/>
          <w:sz w:val="28"/>
          <w:szCs w:val="28"/>
        </w:rPr>
      </w:pPr>
    </w:p>
    <w:p w:rsidR="00577BEF" w:rsidRPr="00A611BE" w:rsidRDefault="00577BEF" w:rsidP="00577BEF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</w:p>
    <w:p w:rsidR="00F421B7" w:rsidRDefault="00F421B7" w:rsidP="00A611BE"/>
    <w:sectPr w:rsidR="00F421B7" w:rsidSect="00122C0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26" w:rsidRDefault="00D93626">
      <w:r>
        <w:separator/>
      </w:r>
    </w:p>
  </w:endnote>
  <w:endnote w:type="continuationSeparator" w:id="0">
    <w:p w:rsidR="00D93626" w:rsidRDefault="00D9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26" w:rsidRDefault="00D93626">
      <w:r>
        <w:separator/>
      </w:r>
    </w:p>
  </w:footnote>
  <w:footnote w:type="continuationSeparator" w:id="0">
    <w:p w:rsidR="00D93626" w:rsidRDefault="00D9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8C" w:rsidRDefault="00FD368C" w:rsidP="00694C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68C" w:rsidRDefault="00FD36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94338"/>
      <w:docPartObj>
        <w:docPartGallery w:val="Page Numbers (Top of Page)"/>
        <w:docPartUnique/>
      </w:docPartObj>
    </w:sdtPr>
    <w:sdtEndPr/>
    <w:sdtContent>
      <w:p w:rsidR="00FC6C08" w:rsidRDefault="00FC6C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E18">
          <w:rPr>
            <w:noProof/>
          </w:rPr>
          <w:t>14</w:t>
        </w:r>
        <w:r>
          <w:fldChar w:fldCharType="end"/>
        </w:r>
      </w:p>
    </w:sdtContent>
  </w:sdt>
  <w:p w:rsidR="00FC6C08" w:rsidRDefault="00FC6C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B3FC2"/>
    <w:multiLevelType w:val="multilevel"/>
    <w:tmpl w:val="472259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4"/>
    <w:rsid w:val="00003D09"/>
    <w:rsid w:val="000B1150"/>
    <w:rsid w:val="00122C05"/>
    <w:rsid w:val="0013628D"/>
    <w:rsid w:val="001574CC"/>
    <w:rsid w:val="0016544C"/>
    <w:rsid w:val="001A10C6"/>
    <w:rsid w:val="001A7919"/>
    <w:rsid w:val="001E093E"/>
    <w:rsid w:val="00227B91"/>
    <w:rsid w:val="00231393"/>
    <w:rsid w:val="0024767D"/>
    <w:rsid w:val="002A0C78"/>
    <w:rsid w:val="002A33A6"/>
    <w:rsid w:val="00320007"/>
    <w:rsid w:val="00347A2D"/>
    <w:rsid w:val="003A03B9"/>
    <w:rsid w:val="003B7A20"/>
    <w:rsid w:val="003C2468"/>
    <w:rsid w:val="003F0167"/>
    <w:rsid w:val="004565A6"/>
    <w:rsid w:val="00471DB7"/>
    <w:rsid w:val="004A5255"/>
    <w:rsid w:val="004E300D"/>
    <w:rsid w:val="004E5A10"/>
    <w:rsid w:val="004F5532"/>
    <w:rsid w:val="00577BEF"/>
    <w:rsid w:val="00592CF3"/>
    <w:rsid w:val="005A767A"/>
    <w:rsid w:val="0060008B"/>
    <w:rsid w:val="006563C0"/>
    <w:rsid w:val="006765EF"/>
    <w:rsid w:val="00694CCD"/>
    <w:rsid w:val="006E124E"/>
    <w:rsid w:val="007A1FED"/>
    <w:rsid w:val="00851D63"/>
    <w:rsid w:val="0087341E"/>
    <w:rsid w:val="008B27E2"/>
    <w:rsid w:val="008D09A1"/>
    <w:rsid w:val="00906F68"/>
    <w:rsid w:val="0091216B"/>
    <w:rsid w:val="00931116"/>
    <w:rsid w:val="009B6FE8"/>
    <w:rsid w:val="009D348D"/>
    <w:rsid w:val="00A611BE"/>
    <w:rsid w:val="00A7559D"/>
    <w:rsid w:val="00AC29FE"/>
    <w:rsid w:val="00AC7E89"/>
    <w:rsid w:val="00B14D45"/>
    <w:rsid w:val="00B47619"/>
    <w:rsid w:val="00C0499D"/>
    <w:rsid w:val="00C308A8"/>
    <w:rsid w:val="00C45644"/>
    <w:rsid w:val="00CF529E"/>
    <w:rsid w:val="00D93626"/>
    <w:rsid w:val="00DA0FE0"/>
    <w:rsid w:val="00DB13C7"/>
    <w:rsid w:val="00DF1A56"/>
    <w:rsid w:val="00EA44A0"/>
    <w:rsid w:val="00EA79F6"/>
    <w:rsid w:val="00EB7EFA"/>
    <w:rsid w:val="00EC64DB"/>
    <w:rsid w:val="00F02EF4"/>
    <w:rsid w:val="00F26E18"/>
    <w:rsid w:val="00F421B7"/>
    <w:rsid w:val="00F45477"/>
    <w:rsid w:val="00F8260C"/>
    <w:rsid w:val="00FB0611"/>
    <w:rsid w:val="00FC6C08"/>
    <w:rsid w:val="00FD368C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4F0E-5E43-401D-8509-5390237C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9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AC29F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C2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C29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29FE"/>
  </w:style>
  <w:style w:type="character" w:customStyle="1" w:styleId="a8">
    <w:name w:val="Гипертекстовая ссылка"/>
    <w:rsid w:val="00AC29FE"/>
    <w:rPr>
      <w:b/>
      <w:bCs/>
      <w:color w:val="auto"/>
    </w:rPr>
  </w:style>
  <w:style w:type="table" w:styleId="a9">
    <w:name w:val="Table Grid"/>
    <w:basedOn w:val="a1"/>
    <w:uiPriority w:val="59"/>
    <w:rsid w:val="00A611BE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79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791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6563C0"/>
    <w:rPr>
      <w:color w:val="0563C1"/>
      <w:u w:val="single"/>
    </w:rPr>
  </w:style>
  <w:style w:type="paragraph" w:styleId="ad">
    <w:name w:val="footer"/>
    <w:basedOn w:val="a"/>
    <w:link w:val="ae"/>
    <w:uiPriority w:val="99"/>
    <w:unhideWhenUsed/>
    <w:rsid w:val="00FC6C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6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am-dk.pavkul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892539.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publi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nezamaev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Nez</cp:lastModifiedBy>
  <cp:revision>44</cp:revision>
  <cp:lastPrinted>2023-06-29T11:00:00Z</cp:lastPrinted>
  <dcterms:created xsi:type="dcterms:W3CDTF">2020-07-23T10:09:00Z</dcterms:created>
  <dcterms:modified xsi:type="dcterms:W3CDTF">2023-06-29T11:11:00Z</dcterms:modified>
</cp:coreProperties>
</file>